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88A6" w14:textId="77777777" w:rsidR="000A1919" w:rsidRPr="002977DC" w:rsidRDefault="000A1919" w:rsidP="00A006C8">
      <w:pPr>
        <w:pStyle w:val="Titolo1"/>
        <w:spacing w:line="360" w:lineRule="auto"/>
        <w:jc w:val="center"/>
        <w:rPr>
          <w:rFonts w:ascii="Arial" w:hAnsi="Arial" w:cs="Arial"/>
          <w:sz w:val="22"/>
          <w:szCs w:val="22"/>
        </w:rPr>
      </w:pPr>
      <w:r w:rsidRPr="002977DC">
        <w:rPr>
          <w:rFonts w:ascii="Arial" w:hAnsi="Arial" w:cs="Arial"/>
          <w:sz w:val="22"/>
          <w:szCs w:val="22"/>
        </w:rPr>
        <w:t>AVVISO</w:t>
      </w:r>
    </w:p>
    <w:p w14:paraId="442C15EE" w14:textId="77777777" w:rsidR="000A1919" w:rsidRPr="002977DC" w:rsidRDefault="000A1919" w:rsidP="00A006C8">
      <w:pPr>
        <w:spacing w:line="360" w:lineRule="auto"/>
        <w:jc w:val="center"/>
        <w:rPr>
          <w:rFonts w:ascii="Arial" w:hAnsi="Arial" w:cs="Arial"/>
          <w:b/>
          <w:bCs/>
          <w:sz w:val="22"/>
          <w:szCs w:val="22"/>
        </w:rPr>
      </w:pPr>
      <w:r w:rsidRPr="002977DC">
        <w:rPr>
          <w:rFonts w:ascii="Arial" w:hAnsi="Arial" w:cs="Arial"/>
          <w:b/>
          <w:bCs/>
          <w:sz w:val="22"/>
          <w:szCs w:val="22"/>
        </w:rPr>
        <w:t>di</w:t>
      </w:r>
    </w:p>
    <w:p w14:paraId="6A522C31" w14:textId="77777777" w:rsidR="000A1919" w:rsidRPr="002977DC" w:rsidRDefault="000A1919" w:rsidP="00A006C8">
      <w:pPr>
        <w:spacing w:line="360" w:lineRule="auto"/>
        <w:jc w:val="center"/>
        <w:rPr>
          <w:rFonts w:ascii="Arial" w:hAnsi="Arial" w:cs="Arial"/>
          <w:b/>
          <w:bCs/>
          <w:sz w:val="22"/>
          <w:szCs w:val="22"/>
        </w:rPr>
      </w:pPr>
      <w:r w:rsidRPr="002977DC">
        <w:rPr>
          <w:rFonts w:ascii="Arial" w:hAnsi="Arial" w:cs="Arial"/>
          <w:b/>
          <w:bCs/>
          <w:sz w:val="22"/>
          <w:szCs w:val="22"/>
        </w:rPr>
        <w:t>RICERCA SELETTIVA di PERSONALE</w:t>
      </w:r>
    </w:p>
    <w:p w14:paraId="6D7640BE" w14:textId="77777777" w:rsidR="000A1919" w:rsidRPr="002977DC" w:rsidRDefault="00EF2952" w:rsidP="00A006C8">
      <w:pPr>
        <w:spacing w:line="360" w:lineRule="auto"/>
        <w:jc w:val="center"/>
        <w:rPr>
          <w:rFonts w:ascii="Arial" w:hAnsi="Arial" w:cs="Arial"/>
          <w:b/>
          <w:bCs/>
          <w:sz w:val="22"/>
          <w:szCs w:val="22"/>
        </w:rPr>
      </w:pPr>
      <w:r w:rsidRPr="002977DC">
        <w:rPr>
          <w:rFonts w:ascii="Arial" w:hAnsi="Arial" w:cs="Arial"/>
          <w:b/>
          <w:bCs/>
          <w:sz w:val="22"/>
          <w:szCs w:val="22"/>
        </w:rPr>
        <w:t>Irisacqua</w:t>
      </w:r>
      <w:r w:rsidR="000A1919" w:rsidRPr="002977DC">
        <w:rPr>
          <w:rFonts w:ascii="Arial" w:hAnsi="Arial" w:cs="Arial"/>
          <w:b/>
          <w:bCs/>
          <w:sz w:val="22"/>
          <w:szCs w:val="22"/>
        </w:rPr>
        <w:t xml:space="preserve"> S.r.l. con sede a Gorizia in via IX Agosto n. 15</w:t>
      </w:r>
    </w:p>
    <w:p w14:paraId="6C9EBD45" w14:textId="77777777" w:rsidR="000A1919" w:rsidRPr="002977DC" w:rsidRDefault="000A1919" w:rsidP="00A006C8">
      <w:pPr>
        <w:spacing w:line="360" w:lineRule="auto"/>
        <w:jc w:val="center"/>
        <w:rPr>
          <w:rFonts w:ascii="Arial" w:hAnsi="Arial" w:cs="Arial"/>
          <w:b/>
          <w:bCs/>
          <w:sz w:val="22"/>
          <w:szCs w:val="22"/>
        </w:rPr>
      </w:pPr>
    </w:p>
    <w:p w14:paraId="20CFF0D6" w14:textId="77777777" w:rsidR="000A1919" w:rsidRPr="002977DC" w:rsidRDefault="000A1919" w:rsidP="00A006C8">
      <w:pPr>
        <w:spacing w:line="360" w:lineRule="auto"/>
        <w:jc w:val="center"/>
        <w:rPr>
          <w:rFonts w:ascii="Arial" w:hAnsi="Arial" w:cs="Arial"/>
          <w:b/>
          <w:bCs/>
          <w:sz w:val="22"/>
          <w:szCs w:val="22"/>
        </w:rPr>
      </w:pPr>
      <w:r w:rsidRPr="002977DC">
        <w:rPr>
          <w:rFonts w:ascii="Arial" w:hAnsi="Arial" w:cs="Arial"/>
          <w:b/>
          <w:bCs/>
          <w:sz w:val="22"/>
          <w:szCs w:val="22"/>
        </w:rPr>
        <w:t>RENDE NOTO</w:t>
      </w:r>
    </w:p>
    <w:p w14:paraId="64570374" w14:textId="77777777" w:rsidR="000A1919" w:rsidRPr="002977DC" w:rsidRDefault="000A1919" w:rsidP="00A006C8">
      <w:pPr>
        <w:spacing w:line="360" w:lineRule="auto"/>
        <w:jc w:val="both"/>
        <w:rPr>
          <w:rFonts w:ascii="Arial" w:hAnsi="Arial" w:cs="Arial"/>
          <w:bCs/>
          <w:sz w:val="22"/>
          <w:szCs w:val="22"/>
        </w:rPr>
      </w:pPr>
    </w:p>
    <w:p w14:paraId="792C5E71" w14:textId="682C9A69" w:rsidR="003B36A8" w:rsidRDefault="00772720" w:rsidP="007155AB">
      <w:pPr>
        <w:spacing w:line="360" w:lineRule="auto"/>
        <w:jc w:val="both"/>
        <w:rPr>
          <w:rFonts w:ascii="Arial" w:hAnsi="Arial" w:cs="Arial"/>
          <w:bCs/>
          <w:sz w:val="22"/>
          <w:szCs w:val="22"/>
        </w:rPr>
      </w:pPr>
      <w:r w:rsidRPr="002977DC">
        <w:rPr>
          <w:rFonts w:ascii="Arial" w:hAnsi="Arial" w:cs="Arial"/>
          <w:bCs/>
          <w:sz w:val="22"/>
          <w:szCs w:val="22"/>
        </w:rPr>
        <w:t>c</w:t>
      </w:r>
      <w:r w:rsidR="000A1919" w:rsidRPr="002977DC">
        <w:rPr>
          <w:rFonts w:ascii="Arial" w:hAnsi="Arial" w:cs="Arial"/>
          <w:bCs/>
          <w:sz w:val="22"/>
          <w:szCs w:val="22"/>
        </w:rPr>
        <w:t>he</w:t>
      </w:r>
      <w:r w:rsidR="006C203B" w:rsidRPr="002977DC">
        <w:rPr>
          <w:rFonts w:ascii="Arial" w:hAnsi="Arial" w:cs="Arial"/>
          <w:bCs/>
          <w:sz w:val="22"/>
          <w:szCs w:val="22"/>
        </w:rPr>
        <w:t xml:space="preserve">, nel rispetto </w:t>
      </w:r>
      <w:r w:rsidR="00A006C8" w:rsidRPr="002977DC">
        <w:rPr>
          <w:rFonts w:ascii="Arial" w:hAnsi="Arial" w:cs="Arial"/>
          <w:bCs/>
          <w:sz w:val="22"/>
          <w:szCs w:val="22"/>
        </w:rPr>
        <w:t>del “Regolamento per il reclutamento del personale dipendente e per</w:t>
      </w:r>
      <w:r w:rsidRPr="002977DC">
        <w:rPr>
          <w:rFonts w:ascii="Arial" w:hAnsi="Arial" w:cs="Arial"/>
          <w:bCs/>
          <w:sz w:val="22"/>
          <w:szCs w:val="22"/>
        </w:rPr>
        <w:t xml:space="preserve"> il </w:t>
      </w:r>
      <w:r w:rsidRPr="0006057C">
        <w:rPr>
          <w:rFonts w:ascii="Arial" w:hAnsi="Arial" w:cs="Arial"/>
          <w:bCs/>
          <w:sz w:val="22"/>
          <w:szCs w:val="22"/>
        </w:rPr>
        <w:t>conferimento di incarichi pr</w:t>
      </w:r>
      <w:r w:rsidR="00A006C8" w:rsidRPr="0006057C">
        <w:rPr>
          <w:rFonts w:ascii="Arial" w:hAnsi="Arial" w:cs="Arial"/>
          <w:bCs/>
          <w:sz w:val="22"/>
          <w:szCs w:val="22"/>
        </w:rPr>
        <w:t>ofessionali e collaborazioni”</w:t>
      </w:r>
      <w:r w:rsidR="006C203B" w:rsidRPr="0006057C">
        <w:rPr>
          <w:rFonts w:ascii="Arial" w:hAnsi="Arial" w:cs="Arial"/>
          <w:bCs/>
          <w:sz w:val="22"/>
          <w:szCs w:val="22"/>
        </w:rPr>
        <w:t xml:space="preserve">, </w:t>
      </w:r>
      <w:r w:rsidR="000A1919" w:rsidRPr="0006057C">
        <w:rPr>
          <w:rFonts w:ascii="Arial" w:hAnsi="Arial" w:cs="Arial"/>
          <w:bCs/>
          <w:sz w:val="22"/>
          <w:szCs w:val="22"/>
        </w:rPr>
        <w:t xml:space="preserve">è indetta una ricerca selettiva – </w:t>
      </w:r>
      <w:r w:rsidR="006E7DDA">
        <w:rPr>
          <w:rFonts w:ascii="Arial" w:hAnsi="Arial" w:cs="Arial"/>
          <w:bCs/>
          <w:sz w:val="22"/>
          <w:szCs w:val="22"/>
        </w:rPr>
        <w:t xml:space="preserve">per </w:t>
      </w:r>
      <w:r w:rsidR="00767991">
        <w:rPr>
          <w:rFonts w:ascii="Arial" w:hAnsi="Arial" w:cs="Arial"/>
          <w:bCs/>
          <w:sz w:val="22"/>
          <w:szCs w:val="22"/>
        </w:rPr>
        <w:t xml:space="preserve">il ruolo di </w:t>
      </w:r>
    </w:p>
    <w:p w14:paraId="36300512" w14:textId="77777777" w:rsidR="006073DB" w:rsidRDefault="006073DB" w:rsidP="007155AB">
      <w:pPr>
        <w:spacing w:line="360" w:lineRule="auto"/>
        <w:jc w:val="both"/>
        <w:rPr>
          <w:rFonts w:ascii="Arial" w:hAnsi="Arial" w:cs="Arial"/>
          <w:bCs/>
          <w:sz w:val="22"/>
          <w:szCs w:val="22"/>
        </w:rPr>
      </w:pPr>
    </w:p>
    <w:p w14:paraId="6B3F4C4B" w14:textId="33AD27CF" w:rsidR="003B36A8" w:rsidRDefault="006E7DDA" w:rsidP="00F62BF5">
      <w:pPr>
        <w:spacing w:line="360" w:lineRule="auto"/>
        <w:jc w:val="center"/>
        <w:rPr>
          <w:rFonts w:ascii="Arial" w:hAnsi="Arial" w:cs="Arial"/>
          <w:b/>
          <w:bCs/>
          <w:sz w:val="22"/>
          <w:szCs w:val="22"/>
          <w:u w:val="single"/>
        </w:rPr>
      </w:pPr>
      <w:r>
        <w:rPr>
          <w:rFonts w:ascii="Arial" w:hAnsi="Arial" w:cs="Arial"/>
          <w:b/>
          <w:bCs/>
          <w:sz w:val="22"/>
          <w:szCs w:val="22"/>
          <w:u w:val="single"/>
        </w:rPr>
        <w:t>RESPONSABILE SETTORE GARE APPALTI E ACQUISTI</w:t>
      </w:r>
    </w:p>
    <w:p w14:paraId="765EC165" w14:textId="77777777" w:rsidR="006073DB" w:rsidRDefault="006073DB" w:rsidP="007155AB">
      <w:pPr>
        <w:spacing w:line="360" w:lineRule="auto"/>
        <w:jc w:val="both"/>
        <w:rPr>
          <w:rFonts w:ascii="Arial" w:hAnsi="Arial" w:cs="Arial"/>
          <w:b/>
          <w:bCs/>
          <w:sz w:val="22"/>
          <w:szCs w:val="22"/>
          <w:u w:val="single"/>
        </w:rPr>
      </w:pPr>
    </w:p>
    <w:p w14:paraId="49F2F1F6" w14:textId="56070B11"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La mission del Responsabile Gare, Appalti e Acquisti sarà quella di assicurare, in coerenza con le</w:t>
      </w:r>
      <w:r w:rsidR="00767991">
        <w:rPr>
          <w:rFonts w:ascii="Arial" w:hAnsi="Arial" w:cs="Arial"/>
          <w:bCs/>
          <w:sz w:val="22"/>
          <w:szCs w:val="22"/>
        </w:rPr>
        <w:t xml:space="preserve"> </w:t>
      </w:r>
      <w:r w:rsidRPr="00414726">
        <w:rPr>
          <w:rFonts w:ascii="Arial" w:hAnsi="Arial" w:cs="Arial"/>
          <w:bCs/>
          <w:sz w:val="22"/>
          <w:szCs w:val="22"/>
        </w:rPr>
        <w:t xml:space="preserve">strategie e gli obiettivi economico-finanziari dell’azienda, la definizione e la realizzazione delle politiche relative all’approvvigionamento dei beni e servizi necessari a garantire l’operatività aziendale e le performance di business, gli standard di servizio, presidiando i processi di sourcing, qualifica fornitori e </w:t>
      </w:r>
      <w:proofErr w:type="spellStart"/>
      <w:r w:rsidRPr="00414726">
        <w:rPr>
          <w:rFonts w:ascii="Arial" w:hAnsi="Arial" w:cs="Arial"/>
          <w:bCs/>
          <w:sz w:val="22"/>
          <w:szCs w:val="22"/>
        </w:rPr>
        <w:t>vendor</w:t>
      </w:r>
      <w:proofErr w:type="spellEnd"/>
      <w:r w:rsidRPr="00414726">
        <w:rPr>
          <w:rFonts w:ascii="Arial" w:hAnsi="Arial" w:cs="Arial"/>
          <w:bCs/>
          <w:sz w:val="22"/>
          <w:szCs w:val="22"/>
        </w:rPr>
        <w:t xml:space="preserve"> rating in un’ottica di gestione strategica delle forniture. </w:t>
      </w:r>
    </w:p>
    <w:p w14:paraId="0839348D" w14:textId="77777777"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A tendere, estenderà il perimetro di responsabilità alla gestione del magazzino, adottando modelli volti al miglioramento dei processi operativi ed assicurando la corretta e bilanciata gestione delle scorte, in funzione dei fabbisogni manifestati dai clienti interni e secondo gli obiettivi economici dell’azienda, nonché dei servizi di logistica e facility management.</w:t>
      </w:r>
    </w:p>
    <w:p w14:paraId="15A1B1F5" w14:textId="77777777"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Attraverso il coordinamento di team di collaboratori dedicato, riportando alla Direzione Generale, le principali attività del Responsabile Gare, Appalti e Acquisti riguardano la gestione e coordinamento di:</w:t>
      </w:r>
    </w:p>
    <w:p w14:paraId="7734C856" w14:textId="77777777"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w:t>
      </w:r>
      <w:r w:rsidRPr="00414726">
        <w:rPr>
          <w:rFonts w:ascii="Arial" w:hAnsi="Arial" w:cs="Arial"/>
          <w:bCs/>
          <w:sz w:val="22"/>
          <w:szCs w:val="22"/>
        </w:rPr>
        <w:tab/>
        <w:t>Strategie e processi d'acquisto a supporto del Sistema Idrico Integrato, attraverso assegnazione diretta, valutazione di fornitori, gare o appalti seguendo procedure specifiche, disciplinate dalla normativa sugli appalti, e in particolare dal Codice dei Contratti Pubblici (D. Lgs. 36/2023</w:t>
      </w:r>
    </w:p>
    <w:p w14:paraId="3EF67E42" w14:textId="77777777"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w:t>
      </w:r>
      <w:r w:rsidRPr="00414726">
        <w:rPr>
          <w:rFonts w:ascii="Arial" w:hAnsi="Arial" w:cs="Arial"/>
          <w:bCs/>
          <w:sz w:val="22"/>
          <w:szCs w:val="22"/>
        </w:rPr>
        <w:tab/>
        <w:t>Acquisto di servizi legati alla progettazione ed esecuzione di lavori, la fornitura di beni e la prestazione di servizi per la manutenzione e sviluppo degli asset industriali e di servizio e distribuzione.</w:t>
      </w:r>
    </w:p>
    <w:p w14:paraId="11567CED" w14:textId="1C6D792D"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w:t>
      </w:r>
      <w:r w:rsidRPr="00414726">
        <w:rPr>
          <w:rFonts w:ascii="Arial" w:hAnsi="Arial" w:cs="Arial"/>
          <w:bCs/>
          <w:sz w:val="22"/>
          <w:szCs w:val="22"/>
        </w:rPr>
        <w:tab/>
        <w:t>Supervisione delle procedure di gara pubbliche dalla fase di predisposizione della Lettera d'Invito alla fase conclusiva di redazione dei contratti d’appalto e di svolgimento dei conseguenti adempimenti di carattere amministrativo</w:t>
      </w:r>
      <w:r w:rsidR="00D73349">
        <w:rPr>
          <w:rFonts w:ascii="Arial" w:hAnsi="Arial" w:cs="Arial"/>
          <w:bCs/>
          <w:sz w:val="22"/>
          <w:szCs w:val="22"/>
        </w:rPr>
        <w:t>.</w:t>
      </w:r>
    </w:p>
    <w:p w14:paraId="3E03467F" w14:textId="77777777"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w:t>
      </w:r>
      <w:r w:rsidRPr="00414726">
        <w:rPr>
          <w:rFonts w:ascii="Arial" w:hAnsi="Arial" w:cs="Arial"/>
          <w:bCs/>
          <w:sz w:val="22"/>
          <w:szCs w:val="22"/>
        </w:rPr>
        <w:tab/>
        <w:t>Controllo e verifica dei Capitolati Speciali d’Appalto predisposti dalle altre funzioni aziendali</w:t>
      </w:r>
    </w:p>
    <w:p w14:paraId="1EB44B08" w14:textId="41AA0309"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w:t>
      </w:r>
      <w:r w:rsidRPr="00414726">
        <w:rPr>
          <w:rFonts w:ascii="Arial" w:hAnsi="Arial" w:cs="Arial"/>
          <w:bCs/>
          <w:sz w:val="22"/>
          <w:szCs w:val="22"/>
        </w:rPr>
        <w:tab/>
        <w:t>Costante interfaccia con i fornitori nell’ambito della gestione delle gare d’appalto e dei processi d’acquisto e nel corso delle fasi successive alla conclusione dei contratti</w:t>
      </w:r>
      <w:r w:rsidR="00D73349">
        <w:rPr>
          <w:rFonts w:ascii="Arial" w:hAnsi="Arial" w:cs="Arial"/>
          <w:bCs/>
          <w:sz w:val="22"/>
          <w:szCs w:val="22"/>
        </w:rPr>
        <w:t>.</w:t>
      </w:r>
    </w:p>
    <w:p w14:paraId="05AF4408" w14:textId="77777777"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A corollario degli obiettivi di ruolo, la figura avrà il mandato di:</w:t>
      </w:r>
    </w:p>
    <w:p w14:paraId="2FD19D61" w14:textId="5C593081" w:rsidR="00414726" w:rsidRPr="00414726" w:rsidRDefault="00414726" w:rsidP="009B0F8C">
      <w:pPr>
        <w:spacing w:after="120" w:line="280" w:lineRule="exact"/>
        <w:ind w:left="567"/>
        <w:jc w:val="both"/>
        <w:rPr>
          <w:rFonts w:ascii="Arial" w:hAnsi="Arial" w:cs="Arial"/>
          <w:bCs/>
          <w:sz w:val="22"/>
          <w:szCs w:val="22"/>
        </w:rPr>
      </w:pPr>
      <w:r w:rsidRPr="00414726">
        <w:rPr>
          <w:rFonts w:ascii="Arial" w:hAnsi="Arial" w:cs="Arial"/>
          <w:bCs/>
          <w:sz w:val="22"/>
          <w:szCs w:val="22"/>
        </w:rPr>
        <w:t>-</w:t>
      </w:r>
      <w:r w:rsidRPr="00414726">
        <w:rPr>
          <w:rFonts w:ascii="Arial" w:hAnsi="Arial" w:cs="Arial"/>
          <w:bCs/>
          <w:sz w:val="22"/>
          <w:szCs w:val="22"/>
        </w:rPr>
        <w:tab/>
      </w:r>
      <w:r w:rsidR="00D73349">
        <w:rPr>
          <w:rFonts w:ascii="Arial" w:hAnsi="Arial" w:cs="Arial"/>
          <w:bCs/>
          <w:sz w:val="22"/>
          <w:szCs w:val="22"/>
        </w:rPr>
        <w:t>R</w:t>
      </w:r>
      <w:r w:rsidRPr="00414726">
        <w:rPr>
          <w:rFonts w:ascii="Arial" w:hAnsi="Arial" w:cs="Arial"/>
          <w:bCs/>
          <w:sz w:val="22"/>
          <w:szCs w:val="22"/>
        </w:rPr>
        <w:t>idefinire le procedure di acquisto in ottica di ottimizzazione tempi e costi, concentrando e focalizzando – quando possibile - gli approvvigionamenti con accordi quadro.</w:t>
      </w:r>
    </w:p>
    <w:p w14:paraId="178F6E1A" w14:textId="68A73F9A" w:rsidR="00414726" w:rsidRPr="00414726" w:rsidRDefault="00414726" w:rsidP="00414726">
      <w:pPr>
        <w:spacing w:after="120" w:line="280" w:lineRule="exact"/>
        <w:ind w:left="567" w:hanging="567"/>
        <w:jc w:val="both"/>
        <w:rPr>
          <w:rFonts w:ascii="Arial" w:hAnsi="Arial" w:cs="Arial"/>
          <w:bCs/>
          <w:sz w:val="22"/>
          <w:szCs w:val="22"/>
        </w:rPr>
      </w:pPr>
      <w:r w:rsidRPr="00414726">
        <w:rPr>
          <w:rFonts w:ascii="Arial" w:hAnsi="Arial" w:cs="Arial"/>
          <w:bCs/>
          <w:sz w:val="22"/>
          <w:szCs w:val="22"/>
        </w:rPr>
        <w:lastRenderedPageBreak/>
        <w:t>-</w:t>
      </w:r>
      <w:r w:rsidRPr="00414726">
        <w:rPr>
          <w:rFonts w:ascii="Arial" w:hAnsi="Arial" w:cs="Arial"/>
          <w:bCs/>
          <w:sz w:val="22"/>
          <w:szCs w:val="22"/>
        </w:rPr>
        <w:tab/>
      </w:r>
      <w:r w:rsidR="00D73349">
        <w:rPr>
          <w:rFonts w:ascii="Arial" w:hAnsi="Arial" w:cs="Arial"/>
          <w:bCs/>
          <w:sz w:val="22"/>
          <w:szCs w:val="22"/>
        </w:rPr>
        <w:t>P</w:t>
      </w:r>
      <w:r w:rsidRPr="00414726">
        <w:rPr>
          <w:rFonts w:ascii="Arial" w:hAnsi="Arial" w:cs="Arial"/>
          <w:bCs/>
          <w:sz w:val="22"/>
          <w:szCs w:val="22"/>
        </w:rPr>
        <w:t>ortare all’interno del dipartimento Gare, Appalti e Acquisti una nuova modalità operativa basata su logiche di project management, cultura di processo e forte sensibilità alla pianificazione delle attività.</w:t>
      </w:r>
    </w:p>
    <w:p w14:paraId="747FA971" w14:textId="7505407C" w:rsidR="00414726" w:rsidRPr="00414726" w:rsidRDefault="00414726" w:rsidP="00414726">
      <w:pPr>
        <w:spacing w:after="120" w:line="280" w:lineRule="exact"/>
        <w:ind w:left="567" w:hanging="567"/>
        <w:jc w:val="both"/>
        <w:rPr>
          <w:rFonts w:ascii="Arial" w:hAnsi="Arial" w:cs="Arial"/>
          <w:bCs/>
          <w:sz w:val="22"/>
          <w:szCs w:val="22"/>
        </w:rPr>
      </w:pPr>
      <w:r w:rsidRPr="00414726">
        <w:rPr>
          <w:rFonts w:ascii="Arial" w:hAnsi="Arial" w:cs="Arial"/>
          <w:bCs/>
          <w:sz w:val="22"/>
          <w:szCs w:val="22"/>
        </w:rPr>
        <w:t>-</w:t>
      </w:r>
      <w:r w:rsidRPr="00414726">
        <w:rPr>
          <w:rFonts w:ascii="Arial" w:hAnsi="Arial" w:cs="Arial"/>
          <w:bCs/>
          <w:sz w:val="22"/>
          <w:szCs w:val="22"/>
        </w:rPr>
        <w:tab/>
      </w:r>
      <w:r w:rsidR="00D73349">
        <w:rPr>
          <w:rFonts w:ascii="Arial" w:hAnsi="Arial" w:cs="Arial"/>
          <w:bCs/>
          <w:sz w:val="22"/>
          <w:szCs w:val="22"/>
        </w:rPr>
        <w:t>D</w:t>
      </w:r>
      <w:r w:rsidRPr="00414726">
        <w:rPr>
          <w:rFonts w:ascii="Arial" w:hAnsi="Arial" w:cs="Arial"/>
          <w:bCs/>
          <w:sz w:val="22"/>
          <w:szCs w:val="22"/>
        </w:rPr>
        <w:t>efinire un’identità della funzione acquisti e promuoverla all’interno dell’azienda come una funzione degli altri dipartimenti aziendali, in primis l’Ufficio Tecnico.</w:t>
      </w:r>
    </w:p>
    <w:p w14:paraId="609457A0" w14:textId="77777777" w:rsidR="00414726" w:rsidRPr="00414726" w:rsidRDefault="00414726" w:rsidP="00414726">
      <w:pPr>
        <w:spacing w:after="120" w:line="280" w:lineRule="exact"/>
        <w:ind w:left="567" w:hanging="567"/>
        <w:jc w:val="both"/>
        <w:rPr>
          <w:rFonts w:ascii="Arial" w:hAnsi="Arial" w:cs="Arial"/>
          <w:bCs/>
          <w:sz w:val="22"/>
          <w:szCs w:val="22"/>
        </w:rPr>
      </w:pPr>
      <w:r w:rsidRPr="00414726">
        <w:rPr>
          <w:rFonts w:ascii="Arial" w:hAnsi="Arial" w:cs="Arial"/>
          <w:bCs/>
          <w:sz w:val="22"/>
          <w:szCs w:val="22"/>
        </w:rPr>
        <w:t>-</w:t>
      </w:r>
      <w:r w:rsidRPr="00414726">
        <w:rPr>
          <w:rFonts w:ascii="Arial" w:hAnsi="Arial" w:cs="Arial"/>
          <w:bCs/>
          <w:sz w:val="22"/>
          <w:szCs w:val="22"/>
        </w:rPr>
        <w:tab/>
        <w:t>Garantire ed accompagnare la formazione e sviluppo professionale del team a suo riporto</w:t>
      </w:r>
    </w:p>
    <w:p w14:paraId="68678885" w14:textId="287139F6" w:rsidR="00D33B3D" w:rsidRDefault="00414726" w:rsidP="00414726">
      <w:pPr>
        <w:spacing w:after="120" w:line="280" w:lineRule="exact"/>
        <w:ind w:left="567" w:hanging="567"/>
        <w:jc w:val="both"/>
        <w:rPr>
          <w:rFonts w:ascii="Arial" w:hAnsi="Arial" w:cs="Arial"/>
          <w:bCs/>
          <w:sz w:val="22"/>
          <w:szCs w:val="22"/>
        </w:rPr>
      </w:pPr>
      <w:r w:rsidRPr="00414726">
        <w:rPr>
          <w:rFonts w:ascii="Arial" w:hAnsi="Arial" w:cs="Arial"/>
          <w:bCs/>
          <w:sz w:val="22"/>
          <w:szCs w:val="22"/>
        </w:rPr>
        <w:t>-</w:t>
      </w:r>
      <w:r w:rsidRPr="00414726">
        <w:rPr>
          <w:rFonts w:ascii="Arial" w:hAnsi="Arial" w:cs="Arial"/>
          <w:bCs/>
          <w:sz w:val="22"/>
          <w:szCs w:val="22"/>
        </w:rPr>
        <w:tab/>
        <w:t>Curare in prima persona le relazioni con i principali stakeholder interni ed esterni</w:t>
      </w:r>
      <w:r w:rsidR="00D73349">
        <w:rPr>
          <w:rFonts w:ascii="Arial" w:hAnsi="Arial" w:cs="Arial"/>
          <w:bCs/>
          <w:sz w:val="22"/>
          <w:szCs w:val="22"/>
        </w:rPr>
        <w:t>.</w:t>
      </w:r>
    </w:p>
    <w:p w14:paraId="2B8186DC" w14:textId="77777777" w:rsidR="00767991" w:rsidRDefault="00767991" w:rsidP="00F62BF5">
      <w:pPr>
        <w:spacing w:after="120" w:line="280" w:lineRule="exact"/>
        <w:ind w:left="567" w:hanging="567"/>
        <w:jc w:val="both"/>
        <w:rPr>
          <w:rFonts w:ascii="Arial" w:hAnsi="Arial" w:cs="Arial"/>
          <w:bCs/>
          <w:sz w:val="22"/>
          <w:szCs w:val="22"/>
        </w:rPr>
      </w:pPr>
    </w:p>
    <w:p w14:paraId="04E477EA" w14:textId="2D1893EB" w:rsidR="00F62BF5" w:rsidRPr="00F62BF5" w:rsidRDefault="00F62BF5" w:rsidP="00EE65B5">
      <w:pPr>
        <w:spacing w:after="120" w:line="360" w:lineRule="auto"/>
        <w:jc w:val="both"/>
        <w:rPr>
          <w:rFonts w:ascii="Arial" w:hAnsi="Arial" w:cs="Arial"/>
          <w:bCs/>
          <w:sz w:val="22"/>
          <w:szCs w:val="22"/>
        </w:rPr>
      </w:pPr>
      <w:r w:rsidRPr="00F62BF5">
        <w:rPr>
          <w:rFonts w:ascii="Arial" w:hAnsi="Arial" w:cs="Arial"/>
          <w:bCs/>
          <w:sz w:val="22"/>
          <w:szCs w:val="22"/>
        </w:rPr>
        <w:t xml:space="preserve">È previsto un inserimento con </w:t>
      </w:r>
      <w:r w:rsidRPr="002D7D50">
        <w:rPr>
          <w:rFonts w:ascii="Arial" w:hAnsi="Arial" w:cs="Arial"/>
          <w:b/>
          <w:sz w:val="22"/>
          <w:szCs w:val="22"/>
        </w:rPr>
        <w:t>contratto a tempo indeterminato</w:t>
      </w:r>
      <w:r w:rsidR="00767991">
        <w:rPr>
          <w:rFonts w:ascii="Arial" w:hAnsi="Arial" w:cs="Arial"/>
          <w:b/>
          <w:sz w:val="22"/>
          <w:szCs w:val="22"/>
        </w:rPr>
        <w:t xml:space="preserve"> </w:t>
      </w:r>
      <w:r w:rsidR="00414726">
        <w:rPr>
          <w:rFonts w:ascii="Arial" w:hAnsi="Arial" w:cs="Arial"/>
          <w:b/>
          <w:sz w:val="22"/>
          <w:szCs w:val="22"/>
        </w:rPr>
        <w:t>con la qualifica di Quadro</w:t>
      </w:r>
      <w:r w:rsidR="00767991">
        <w:rPr>
          <w:rFonts w:ascii="Arial" w:hAnsi="Arial" w:cs="Arial"/>
          <w:b/>
          <w:sz w:val="22"/>
          <w:szCs w:val="22"/>
        </w:rPr>
        <w:t xml:space="preserve"> CCNL </w:t>
      </w:r>
      <w:proofErr w:type="spellStart"/>
      <w:r w:rsidR="00767991">
        <w:rPr>
          <w:rFonts w:ascii="Arial" w:hAnsi="Arial" w:cs="Arial"/>
          <w:b/>
          <w:sz w:val="22"/>
          <w:szCs w:val="22"/>
        </w:rPr>
        <w:t>Federgasacqua</w:t>
      </w:r>
      <w:proofErr w:type="spellEnd"/>
    </w:p>
    <w:p w14:paraId="42521770" w14:textId="4AD75E72" w:rsidR="00C713C1" w:rsidRPr="00F62BF5" w:rsidRDefault="00F62BF5" w:rsidP="00EE65B5">
      <w:pPr>
        <w:spacing w:after="120" w:line="360" w:lineRule="auto"/>
        <w:ind w:left="567" w:hanging="567"/>
        <w:jc w:val="both"/>
        <w:rPr>
          <w:rFonts w:ascii="Arial" w:hAnsi="Arial" w:cs="Arial"/>
          <w:bCs/>
          <w:sz w:val="22"/>
          <w:szCs w:val="22"/>
        </w:rPr>
      </w:pPr>
      <w:r w:rsidRPr="00F62BF5">
        <w:rPr>
          <w:rFonts w:ascii="Arial" w:hAnsi="Arial" w:cs="Arial"/>
          <w:bCs/>
          <w:sz w:val="22"/>
          <w:szCs w:val="22"/>
        </w:rPr>
        <w:t xml:space="preserve">Sede di lavoro: </w:t>
      </w:r>
      <w:r w:rsidR="00414726">
        <w:rPr>
          <w:rFonts w:ascii="Arial" w:hAnsi="Arial" w:cs="Arial"/>
          <w:bCs/>
          <w:sz w:val="22"/>
          <w:szCs w:val="22"/>
        </w:rPr>
        <w:t>Gorizia</w:t>
      </w:r>
    </w:p>
    <w:p w14:paraId="57E91136" w14:textId="77777777" w:rsidR="00F62BF5" w:rsidRDefault="00F62BF5" w:rsidP="00F62BF5">
      <w:pPr>
        <w:tabs>
          <w:tab w:val="left" w:pos="2970"/>
        </w:tabs>
        <w:spacing w:after="120" w:line="280" w:lineRule="exact"/>
        <w:ind w:left="567" w:hanging="567"/>
        <w:jc w:val="both"/>
        <w:rPr>
          <w:rFonts w:ascii="Arial" w:hAnsi="Arial" w:cs="Arial"/>
          <w:bCs/>
          <w:sz w:val="22"/>
          <w:szCs w:val="22"/>
        </w:rPr>
      </w:pPr>
    </w:p>
    <w:p w14:paraId="438C33A5" w14:textId="58BCA3E9" w:rsidR="00F62BF5" w:rsidRPr="00F62BF5" w:rsidRDefault="00F62BF5" w:rsidP="00F62BF5">
      <w:pPr>
        <w:tabs>
          <w:tab w:val="left" w:pos="2970"/>
        </w:tabs>
        <w:spacing w:after="120" w:line="280" w:lineRule="exact"/>
        <w:ind w:left="567" w:hanging="567"/>
        <w:jc w:val="both"/>
        <w:rPr>
          <w:rFonts w:ascii="Arial" w:hAnsi="Arial" w:cs="Arial"/>
          <w:b/>
          <w:i/>
          <w:sz w:val="22"/>
          <w:szCs w:val="22"/>
        </w:rPr>
      </w:pPr>
      <w:r w:rsidRPr="00F62BF5">
        <w:rPr>
          <w:rFonts w:ascii="Arial" w:hAnsi="Arial" w:cs="Arial"/>
          <w:b/>
          <w:sz w:val="22"/>
          <w:szCs w:val="22"/>
        </w:rPr>
        <w:t>REQUISITI MINIMI PER L’AMMISSIONE ALLA SELEZIONE</w:t>
      </w:r>
    </w:p>
    <w:p w14:paraId="74A62A5D" w14:textId="77777777" w:rsidR="00F62BF5" w:rsidRPr="00F62BF5" w:rsidRDefault="00F62BF5" w:rsidP="00F62BF5">
      <w:pPr>
        <w:tabs>
          <w:tab w:val="left" w:pos="2970"/>
        </w:tabs>
        <w:spacing w:after="120" w:line="280" w:lineRule="exact"/>
        <w:ind w:left="567" w:hanging="567"/>
        <w:jc w:val="both"/>
        <w:rPr>
          <w:rFonts w:ascii="Arial" w:hAnsi="Arial" w:cs="Arial"/>
          <w:b/>
          <w:i/>
          <w:sz w:val="22"/>
          <w:szCs w:val="22"/>
        </w:rPr>
      </w:pPr>
    </w:p>
    <w:p w14:paraId="25B4216E" w14:textId="77777777" w:rsidR="00F62BF5" w:rsidRPr="00F62BF5" w:rsidRDefault="00F62BF5" w:rsidP="00F62BF5">
      <w:pPr>
        <w:tabs>
          <w:tab w:val="left" w:pos="2970"/>
        </w:tabs>
        <w:spacing w:after="120" w:line="280" w:lineRule="exact"/>
        <w:ind w:left="567" w:hanging="567"/>
        <w:jc w:val="both"/>
        <w:rPr>
          <w:rFonts w:ascii="Arial" w:hAnsi="Arial" w:cs="Arial"/>
          <w:bCs/>
          <w:iCs/>
          <w:sz w:val="22"/>
          <w:szCs w:val="22"/>
        </w:rPr>
      </w:pPr>
      <w:r w:rsidRPr="00F62BF5">
        <w:rPr>
          <w:rFonts w:ascii="Arial" w:hAnsi="Arial" w:cs="Arial"/>
          <w:bCs/>
          <w:iCs/>
          <w:sz w:val="22"/>
          <w:szCs w:val="22"/>
        </w:rPr>
        <w:t>Per l’ammissione alla selezione è richiesto il possesso dei seguenti requisiti:</w:t>
      </w:r>
    </w:p>
    <w:p w14:paraId="0A734551" w14:textId="77777777" w:rsidR="00F62BF5" w:rsidRPr="00F62BF5" w:rsidRDefault="00F62BF5" w:rsidP="00F62BF5">
      <w:pPr>
        <w:tabs>
          <w:tab w:val="left" w:pos="2970"/>
        </w:tabs>
        <w:spacing w:after="120" w:line="280" w:lineRule="exact"/>
        <w:jc w:val="both"/>
        <w:rPr>
          <w:rFonts w:ascii="Arial" w:hAnsi="Arial" w:cs="Arial"/>
          <w:bCs/>
          <w:iCs/>
          <w:sz w:val="22"/>
          <w:szCs w:val="22"/>
        </w:rPr>
      </w:pPr>
    </w:p>
    <w:p w14:paraId="0336EB6D" w14:textId="70193368" w:rsidR="00F62BF5" w:rsidRPr="00F62BF5" w:rsidRDefault="00F62BF5" w:rsidP="0084761B">
      <w:pPr>
        <w:pStyle w:val="Paragrafoelenco"/>
        <w:numPr>
          <w:ilvl w:val="3"/>
          <w:numId w:val="28"/>
        </w:numPr>
        <w:spacing w:after="120" w:line="360" w:lineRule="auto"/>
        <w:ind w:left="493" w:hanging="567"/>
        <w:jc w:val="both"/>
        <w:rPr>
          <w:rFonts w:ascii="Arial" w:hAnsi="Arial" w:cs="Arial"/>
          <w:bCs/>
          <w:iCs/>
          <w:sz w:val="22"/>
          <w:szCs w:val="22"/>
        </w:rPr>
      </w:pPr>
      <w:r w:rsidRPr="00F62BF5">
        <w:rPr>
          <w:rFonts w:ascii="Arial" w:hAnsi="Arial" w:cs="Arial"/>
          <w:bCs/>
          <w:iCs/>
          <w:sz w:val="22"/>
          <w:szCs w:val="22"/>
        </w:rPr>
        <w:t xml:space="preserve">Essere cittadino italiano o di uno degli stati membri dell’unione europea o suo familiare, cittadino </w:t>
      </w:r>
      <w:r w:rsidR="0084761B">
        <w:rPr>
          <w:rFonts w:ascii="Arial" w:hAnsi="Arial" w:cs="Arial"/>
          <w:bCs/>
          <w:iCs/>
          <w:sz w:val="22"/>
          <w:szCs w:val="22"/>
        </w:rPr>
        <w:t xml:space="preserve">di </w:t>
      </w:r>
      <w:r w:rsidRPr="00F62BF5">
        <w:rPr>
          <w:rFonts w:ascii="Arial" w:hAnsi="Arial" w:cs="Arial"/>
          <w:bCs/>
          <w:iCs/>
          <w:sz w:val="22"/>
          <w:szCs w:val="22"/>
        </w:rPr>
        <w:t>paesi terzi, titolare del diritto di soggiorno o del diritto di soggiorno permanente ovvero cittadino di paesi terzi titolare del permesso di soggiorno ce per soggiornanti di lungo periodo o essere titolare dello status di rifugiato ovvero dello status di protezione sussidiaria come previsto dall’art. 38 c. 3-bis del d.lgs. N. 165/2001;</w:t>
      </w:r>
    </w:p>
    <w:p w14:paraId="2C6C9D1C" w14:textId="77777777" w:rsidR="00F62BF5" w:rsidRPr="00F62BF5" w:rsidRDefault="00F62BF5" w:rsidP="0084761B">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F62BF5">
        <w:rPr>
          <w:rFonts w:ascii="Arial" w:hAnsi="Arial" w:cs="Arial"/>
          <w:bCs/>
          <w:iCs/>
          <w:sz w:val="22"/>
          <w:szCs w:val="22"/>
        </w:rPr>
        <w:t>Avere il pieno godimento dei diritti civili e politici nello stato di appartenenza;</w:t>
      </w:r>
    </w:p>
    <w:p w14:paraId="2AD275CD" w14:textId="77777777" w:rsidR="00F62BF5" w:rsidRPr="00F62BF5" w:rsidRDefault="00F62BF5" w:rsidP="0084761B">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F62BF5">
        <w:rPr>
          <w:rFonts w:ascii="Arial" w:hAnsi="Arial" w:cs="Arial"/>
          <w:bCs/>
          <w:iCs/>
          <w:sz w:val="22"/>
          <w:szCs w:val="22"/>
        </w:rPr>
        <w:t>Non essere stato escluso dall’elettorato politico attivo;</w:t>
      </w:r>
    </w:p>
    <w:p w14:paraId="66FDF8C9" w14:textId="77777777" w:rsidR="00F62BF5" w:rsidRPr="00F62BF5" w:rsidRDefault="00F62BF5" w:rsidP="0084761B">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F62BF5">
        <w:rPr>
          <w:rFonts w:ascii="Arial" w:hAnsi="Arial" w:cs="Arial"/>
          <w:bCs/>
          <w:iCs/>
          <w:sz w:val="22"/>
          <w:szCs w:val="22"/>
        </w:rPr>
        <w:t>Idoneità fisica alla mansione specifica, senza limitazioni e/o prescrizioni che riducano la capacità lavorativa relativamente alla mansione oggetto del contratto (la condizione sarà verificata dal medico competente aziendale con visita medica preventiva in fase pre-assuntiva ex art. 41 D.lgs. 81/2008);</w:t>
      </w:r>
    </w:p>
    <w:p w14:paraId="383E2384" w14:textId="77777777" w:rsidR="00F62BF5" w:rsidRPr="00F62BF5" w:rsidRDefault="00F62BF5" w:rsidP="0084761B">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F62BF5">
        <w:rPr>
          <w:rFonts w:ascii="Arial" w:hAnsi="Arial" w:cs="Arial"/>
          <w:bCs/>
          <w:iCs/>
          <w:sz w:val="22"/>
          <w:szCs w:val="22"/>
        </w:rPr>
        <w:t>Non avere riportato condanne penali e non avere procedimenti penali pendenti che impediscono la costituzione di un rapporto di lavoro con la Pubblica Amministrazione;</w:t>
      </w:r>
    </w:p>
    <w:p w14:paraId="42E55964" w14:textId="77777777" w:rsidR="00F62BF5" w:rsidRPr="00F62BF5" w:rsidRDefault="00F62BF5" w:rsidP="0084761B">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F62BF5">
        <w:rPr>
          <w:rFonts w:ascii="Arial" w:hAnsi="Arial" w:cs="Arial"/>
          <w:bCs/>
          <w:iCs/>
          <w:sz w:val="22"/>
          <w:szCs w:val="22"/>
        </w:rPr>
        <w:t>Non essere stato interdetto o sottoposto a misure che per legge escludono l’accesso agli impieghi presso le Pubbliche Amministrazioni;</w:t>
      </w:r>
    </w:p>
    <w:p w14:paraId="73A33461" w14:textId="77777777" w:rsidR="00F62BF5" w:rsidRPr="00F62BF5" w:rsidRDefault="00F62BF5" w:rsidP="0084761B">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F62BF5">
        <w:rPr>
          <w:rFonts w:ascii="Arial" w:hAnsi="Arial" w:cs="Arial"/>
          <w:bCs/>
          <w:iCs/>
          <w:sz w:val="22"/>
          <w:szCs w:val="22"/>
        </w:rPr>
        <w:t>Non essere stato destituito, dispensato dall’impiego presso una Pubblica Amministrazione per persistente insufficiente rendimento, ovvero non essere stato dichiarato decaduto da un impiego statale, ovvero non essere stato licenziato da una Pubblica Amministrazione ad esito di un procedimento disciplinare per scarso rendimento o per aver conseguito l’impiego mediante la produzione di documenti falsi o con mezzi fraudolenti;</w:t>
      </w:r>
    </w:p>
    <w:p w14:paraId="0FCFAF3F" w14:textId="77777777" w:rsidR="00767991" w:rsidRDefault="00F62BF5" w:rsidP="00767991">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F62BF5">
        <w:rPr>
          <w:rFonts w:ascii="Arial" w:hAnsi="Arial" w:cs="Arial"/>
          <w:bCs/>
          <w:iCs/>
          <w:sz w:val="22"/>
          <w:szCs w:val="22"/>
        </w:rPr>
        <w:lastRenderedPageBreak/>
        <w:t>Per i soli concorrenti di sesso maschile, essere in posizione regolare nei riguardi degli obblighi di leva e del servizio militare o di non essere soggetto a tale obbligo;</w:t>
      </w:r>
    </w:p>
    <w:p w14:paraId="2EA7F53D" w14:textId="77777777" w:rsidR="00767991" w:rsidRDefault="00767991" w:rsidP="00767991">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767991">
        <w:rPr>
          <w:rFonts w:ascii="Arial" w:hAnsi="Arial" w:cs="Arial"/>
          <w:bCs/>
          <w:iCs/>
          <w:sz w:val="22"/>
          <w:szCs w:val="22"/>
        </w:rPr>
        <w:t>Laurea magistrale in Ingegneria gestionale, civile o affini;</w:t>
      </w:r>
    </w:p>
    <w:p w14:paraId="718FB25E" w14:textId="77777777" w:rsidR="00767991" w:rsidRDefault="00767991" w:rsidP="00767991">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767991">
        <w:rPr>
          <w:rFonts w:ascii="Arial" w:hAnsi="Arial" w:cs="Arial"/>
          <w:bCs/>
          <w:iCs/>
          <w:sz w:val="22"/>
          <w:szCs w:val="22"/>
        </w:rPr>
        <w:t>Almeno 6/8 anni di esperienza lavorativa pregressa, nella funzione acquisti come responsabile dell’ente o senior buyer di aziende produttive di impiantistica su commessa, società di ingegneria, società di servizio, operatori privati in ambito energetico, etc . Alternativamente saranno valutati positivamente anche figure di Project Manager responsabili di commesse di servizi, infrastrutture o impiantistica complessa.</w:t>
      </w:r>
    </w:p>
    <w:p w14:paraId="3A28B8F8" w14:textId="2624EC73" w:rsidR="00767991" w:rsidRPr="00767991" w:rsidRDefault="00767991" w:rsidP="00767991">
      <w:pPr>
        <w:pStyle w:val="Paragrafoelenco"/>
        <w:numPr>
          <w:ilvl w:val="3"/>
          <w:numId w:val="28"/>
        </w:numPr>
        <w:tabs>
          <w:tab w:val="left" w:pos="2970"/>
        </w:tabs>
        <w:spacing w:after="120" w:line="360" w:lineRule="auto"/>
        <w:ind w:left="493" w:hanging="567"/>
        <w:jc w:val="both"/>
        <w:rPr>
          <w:rFonts w:ascii="Arial" w:hAnsi="Arial" w:cs="Arial"/>
          <w:bCs/>
          <w:iCs/>
          <w:sz w:val="22"/>
          <w:szCs w:val="22"/>
        </w:rPr>
      </w:pPr>
      <w:r w:rsidRPr="00767991">
        <w:rPr>
          <w:rFonts w:ascii="Arial" w:hAnsi="Arial" w:cs="Arial"/>
          <w:bCs/>
          <w:iCs/>
          <w:sz w:val="22"/>
          <w:szCs w:val="22"/>
        </w:rPr>
        <w:t xml:space="preserve">Familiarità con le modalità organizzative e di processo tipiche del project management </w:t>
      </w:r>
    </w:p>
    <w:p w14:paraId="40351440" w14:textId="77777777" w:rsidR="00F62BF5" w:rsidRPr="00F62BF5" w:rsidRDefault="00F62BF5" w:rsidP="00B04B42">
      <w:pPr>
        <w:pStyle w:val="Paragrafoelenco"/>
        <w:numPr>
          <w:ilvl w:val="3"/>
          <w:numId w:val="28"/>
        </w:numPr>
        <w:tabs>
          <w:tab w:val="left" w:pos="709"/>
        </w:tabs>
        <w:spacing w:after="120" w:line="360" w:lineRule="auto"/>
        <w:ind w:left="493" w:hanging="567"/>
        <w:jc w:val="both"/>
        <w:rPr>
          <w:rFonts w:ascii="Arial" w:hAnsi="Arial" w:cs="Arial"/>
          <w:bCs/>
          <w:iCs/>
          <w:sz w:val="22"/>
          <w:szCs w:val="22"/>
        </w:rPr>
      </w:pPr>
      <w:r w:rsidRPr="00F62BF5">
        <w:rPr>
          <w:rFonts w:ascii="Arial" w:hAnsi="Arial" w:cs="Arial"/>
          <w:bCs/>
          <w:iCs/>
          <w:sz w:val="22"/>
          <w:szCs w:val="22"/>
        </w:rPr>
        <w:t>Essere in possesso di patente B in corso di validità;</w:t>
      </w:r>
    </w:p>
    <w:p w14:paraId="4F56BE14" w14:textId="30BAC200" w:rsidR="00F62BF5" w:rsidRDefault="00F62BF5" w:rsidP="009B0F8C">
      <w:pPr>
        <w:pStyle w:val="Paragrafoelenco"/>
        <w:numPr>
          <w:ilvl w:val="3"/>
          <w:numId w:val="28"/>
        </w:numPr>
        <w:tabs>
          <w:tab w:val="left" w:pos="567"/>
        </w:tabs>
        <w:spacing w:after="120" w:line="360" w:lineRule="auto"/>
        <w:ind w:left="493" w:hanging="567"/>
        <w:jc w:val="both"/>
        <w:rPr>
          <w:rFonts w:ascii="Arial" w:hAnsi="Arial" w:cs="Arial"/>
          <w:bCs/>
          <w:iCs/>
          <w:sz w:val="22"/>
          <w:szCs w:val="22"/>
        </w:rPr>
      </w:pPr>
      <w:r w:rsidRPr="0084761B">
        <w:rPr>
          <w:rFonts w:ascii="Arial" w:hAnsi="Arial" w:cs="Arial"/>
          <w:bCs/>
          <w:iCs/>
          <w:sz w:val="22"/>
          <w:szCs w:val="22"/>
        </w:rPr>
        <w:t>In caso di precedenti contratti di lavoro con Irisacqua S.r.l., non aver riportato provvedimenti disciplinari relativi alle modalità di svolgimento delle mansioni nei due anni precedenti al termine del presente avviso.</w:t>
      </w:r>
    </w:p>
    <w:p w14:paraId="07B14B9A" w14:textId="1F96EA11" w:rsidR="00767991" w:rsidRPr="00767991" w:rsidRDefault="00767991" w:rsidP="00767991">
      <w:pPr>
        <w:tabs>
          <w:tab w:val="left" w:pos="567"/>
        </w:tabs>
        <w:spacing w:after="120" w:line="360" w:lineRule="auto"/>
        <w:jc w:val="both"/>
        <w:rPr>
          <w:rFonts w:ascii="Arial" w:hAnsi="Arial" w:cs="Arial"/>
          <w:bCs/>
          <w:iCs/>
          <w:sz w:val="22"/>
          <w:szCs w:val="22"/>
        </w:rPr>
      </w:pPr>
      <w:r>
        <w:rPr>
          <w:rFonts w:ascii="Arial" w:hAnsi="Arial" w:cs="Arial"/>
          <w:bCs/>
          <w:iCs/>
          <w:sz w:val="22"/>
          <w:szCs w:val="22"/>
        </w:rPr>
        <w:t>Completano il profilo</w:t>
      </w:r>
    </w:p>
    <w:p w14:paraId="22331FC8" w14:textId="77777777" w:rsidR="00C249AE" w:rsidRPr="00C249AE" w:rsidRDefault="00C249AE" w:rsidP="00C249AE">
      <w:pPr>
        <w:spacing w:after="120" w:line="280" w:lineRule="exact"/>
        <w:jc w:val="both"/>
        <w:rPr>
          <w:rFonts w:ascii="Arial" w:hAnsi="Arial" w:cs="Arial"/>
          <w:bCs/>
          <w:iCs/>
          <w:sz w:val="22"/>
          <w:szCs w:val="22"/>
        </w:rPr>
      </w:pPr>
      <w:r w:rsidRPr="00C249AE">
        <w:rPr>
          <w:rFonts w:ascii="Arial" w:hAnsi="Arial" w:cs="Arial"/>
          <w:bCs/>
          <w:iCs/>
          <w:sz w:val="22"/>
          <w:szCs w:val="22"/>
        </w:rPr>
        <w:t>•</w:t>
      </w:r>
      <w:r w:rsidRPr="00C249AE">
        <w:rPr>
          <w:rFonts w:ascii="Arial" w:hAnsi="Arial" w:cs="Arial"/>
          <w:bCs/>
          <w:iCs/>
          <w:sz w:val="22"/>
          <w:szCs w:val="22"/>
        </w:rPr>
        <w:tab/>
        <w:t>Capacità organizzative e attitudine al coordinamento;</w:t>
      </w:r>
    </w:p>
    <w:p w14:paraId="1E56FDAC" w14:textId="77777777" w:rsidR="00C249AE" w:rsidRPr="00C249AE" w:rsidRDefault="00C249AE" w:rsidP="00C249AE">
      <w:pPr>
        <w:spacing w:after="120" w:line="280" w:lineRule="exact"/>
        <w:jc w:val="both"/>
        <w:rPr>
          <w:rFonts w:ascii="Arial" w:hAnsi="Arial" w:cs="Arial"/>
          <w:bCs/>
          <w:iCs/>
          <w:sz w:val="22"/>
          <w:szCs w:val="22"/>
        </w:rPr>
      </w:pPr>
      <w:r w:rsidRPr="00C249AE">
        <w:rPr>
          <w:rFonts w:ascii="Arial" w:hAnsi="Arial" w:cs="Arial"/>
          <w:bCs/>
          <w:iCs/>
          <w:sz w:val="22"/>
          <w:szCs w:val="22"/>
        </w:rPr>
        <w:t>•</w:t>
      </w:r>
      <w:r w:rsidRPr="00C249AE">
        <w:rPr>
          <w:rFonts w:ascii="Arial" w:hAnsi="Arial" w:cs="Arial"/>
          <w:bCs/>
          <w:iCs/>
          <w:sz w:val="22"/>
          <w:szCs w:val="22"/>
        </w:rPr>
        <w:tab/>
        <w:t>Orientamento al risultato, resilienza e capacità di adattamento;</w:t>
      </w:r>
    </w:p>
    <w:p w14:paraId="4DC6F582" w14:textId="0A4E63F0" w:rsidR="00F62BF5" w:rsidRPr="00F62BF5" w:rsidRDefault="00C249AE" w:rsidP="00C249AE">
      <w:pPr>
        <w:spacing w:after="120" w:line="280" w:lineRule="exact"/>
        <w:jc w:val="both"/>
        <w:rPr>
          <w:rFonts w:ascii="Arial" w:hAnsi="Arial" w:cs="Arial"/>
          <w:bCs/>
          <w:iCs/>
          <w:sz w:val="22"/>
          <w:szCs w:val="22"/>
        </w:rPr>
      </w:pPr>
      <w:r w:rsidRPr="00C249AE">
        <w:rPr>
          <w:rFonts w:ascii="Arial" w:hAnsi="Arial" w:cs="Arial"/>
          <w:bCs/>
          <w:iCs/>
          <w:sz w:val="22"/>
          <w:szCs w:val="22"/>
        </w:rPr>
        <w:t>•</w:t>
      </w:r>
      <w:r w:rsidRPr="00C249AE">
        <w:rPr>
          <w:rFonts w:ascii="Arial" w:hAnsi="Arial" w:cs="Arial"/>
          <w:bCs/>
          <w:iCs/>
          <w:sz w:val="22"/>
          <w:szCs w:val="22"/>
        </w:rPr>
        <w:tab/>
        <w:t>Ottime doti relazionali declinabili a livelli differenti.</w:t>
      </w:r>
      <w:r w:rsidR="00F62BF5" w:rsidRPr="00F62BF5">
        <w:rPr>
          <w:rFonts w:ascii="Arial" w:hAnsi="Arial" w:cs="Arial"/>
          <w:bCs/>
          <w:iCs/>
          <w:sz w:val="22"/>
          <w:szCs w:val="22"/>
        </w:rPr>
        <w:t>.</w:t>
      </w:r>
    </w:p>
    <w:p w14:paraId="7523C1D5" w14:textId="77CFF805" w:rsidR="00547F69" w:rsidRDefault="00547F69" w:rsidP="00F62BF5">
      <w:pPr>
        <w:spacing w:after="120" w:line="280" w:lineRule="exact"/>
        <w:ind w:left="567" w:hanging="567"/>
        <w:jc w:val="both"/>
        <w:rPr>
          <w:rFonts w:ascii="Arial" w:hAnsi="Arial" w:cs="Arial"/>
          <w:sz w:val="22"/>
          <w:szCs w:val="22"/>
        </w:rPr>
      </w:pPr>
    </w:p>
    <w:p w14:paraId="5A95552E" w14:textId="77777777" w:rsidR="00811A79" w:rsidRPr="002977DC" w:rsidRDefault="00A0786B" w:rsidP="00F62BF5">
      <w:pPr>
        <w:spacing w:after="120" w:line="280" w:lineRule="exact"/>
        <w:ind w:left="567" w:hanging="567"/>
        <w:jc w:val="center"/>
        <w:rPr>
          <w:rFonts w:ascii="Arial" w:hAnsi="Arial" w:cs="Arial"/>
          <w:sz w:val="22"/>
          <w:szCs w:val="22"/>
        </w:rPr>
      </w:pPr>
      <w:r w:rsidRPr="002977DC">
        <w:rPr>
          <w:rFonts w:ascii="Arial" w:hAnsi="Arial" w:cs="Arial"/>
          <w:sz w:val="22"/>
          <w:szCs w:val="22"/>
        </w:rPr>
        <w:t>* * * * *</w:t>
      </w:r>
    </w:p>
    <w:p w14:paraId="2DF1ABC4" w14:textId="77777777" w:rsidR="00DF7EA0" w:rsidRPr="002977DC" w:rsidRDefault="00DF7EA0" w:rsidP="00F62BF5">
      <w:pPr>
        <w:spacing w:after="120" w:line="280" w:lineRule="exact"/>
        <w:ind w:left="567" w:hanging="567"/>
        <w:jc w:val="both"/>
        <w:rPr>
          <w:rFonts w:ascii="Arial" w:hAnsi="Arial" w:cs="Arial"/>
          <w:b/>
          <w:i/>
          <w:sz w:val="22"/>
          <w:szCs w:val="22"/>
        </w:rPr>
      </w:pPr>
    </w:p>
    <w:p w14:paraId="79E587FE" w14:textId="78EA6827" w:rsidR="00C249AE" w:rsidRDefault="00C249AE" w:rsidP="00F62BF5">
      <w:pPr>
        <w:spacing w:after="120" w:line="280" w:lineRule="exact"/>
        <w:ind w:left="567" w:hanging="567"/>
        <w:jc w:val="both"/>
        <w:rPr>
          <w:rFonts w:ascii="Arial" w:hAnsi="Arial" w:cs="Arial"/>
          <w:b/>
          <w:i/>
          <w:sz w:val="22"/>
          <w:szCs w:val="22"/>
        </w:rPr>
      </w:pPr>
      <w:r>
        <w:rPr>
          <w:rFonts w:ascii="Arial" w:hAnsi="Arial" w:cs="Arial"/>
          <w:b/>
          <w:i/>
          <w:sz w:val="22"/>
          <w:szCs w:val="22"/>
        </w:rPr>
        <w:t>PROCEDURA DI SELEZIONE</w:t>
      </w:r>
    </w:p>
    <w:p w14:paraId="4FD7DC4C" w14:textId="0FFD5661" w:rsidR="00C249AE" w:rsidRPr="00C249AE" w:rsidRDefault="00C249AE" w:rsidP="009B0F8C">
      <w:pPr>
        <w:spacing w:line="360" w:lineRule="auto"/>
        <w:jc w:val="both"/>
        <w:rPr>
          <w:rFonts w:ascii="Arial" w:hAnsi="Arial" w:cs="Arial"/>
          <w:bCs/>
          <w:iCs/>
          <w:sz w:val="22"/>
          <w:szCs w:val="22"/>
        </w:rPr>
      </w:pPr>
      <w:r w:rsidRPr="00C249AE">
        <w:rPr>
          <w:rFonts w:ascii="Arial" w:hAnsi="Arial" w:cs="Arial"/>
          <w:bCs/>
          <w:iCs/>
          <w:sz w:val="22"/>
          <w:szCs w:val="22"/>
        </w:rPr>
        <w:t xml:space="preserve">La procedura di selezione sarà curata dalla </w:t>
      </w:r>
      <w:r w:rsidR="00B7109C">
        <w:rPr>
          <w:rFonts w:ascii="Arial" w:hAnsi="Arial" w:cs="Arial"/>
          <w:bCs/>
          <w:iCs/>
          <w:sz w:val="22"/>
          <w:szCs w:val="22"/>
        </w:rPr>
        <w:t>società Glasford International Italy</w:t>
      </w:r>
      <w:r w:rsidRPr="00C249AE">
        <w:rPr>
          <w:rFonts w:ascii="Arial" w:hAnsi="Arial" w:cs="Arial"/>
          <w:bCs/>
          <w:iCs/>
          <w:sz w:val="22"/>
          <w:szCs w:val="22"/>
        </w:rPr>
        <w:t xml:space="preserve">, che, </w:t>
      </w:r>
      <w:r w:rsidR="00B7109C">
        <w:rPr>
          <w:rFonts w:ascii="Arial" w:hAnsi="Arial" w:cs="Arial"/>
          <w:bCs/>
          <w:iCs/>
          <w:sz w:val="22"/>
          <w:szCs w:val="22"/>
        </w:rPr>
        <w:t xml:space="preserve">mediante colloquio verificherà il possesso dei requisiti richiesti e valuterà i profili professionali e attitudinali rispetto al ruolo </w:t>
      </w:r>
      <w:r w:rsidR="009B0F8C">
        <w:rPr>
          <w:rFonts w:ascii="Arial" w:hAnsi="Arial" w:cs="Arial"/>
          <w:bCs/>
          <w:iCs/>
          <w:sz w:val="22"/>
          <w:szCs w:val="22"/>
        </w:rPr>
        <w:t>ricercato</w:t>
      </w:r>
    </w:p>
    <w:p w14:paraId="53AA85B2" w14:textId="77777777" w:rsidR="00C249AE" w:rsidRPr="00C249AE" w:rsidRDefault="00C249AE" w:rsidP="009B0F8C">
      <w:pPr>
        <w:spacing w:after="120" w:line="360" w:lineRule="auto"/>
        <w:ind w:left="567" w:hanging="567"/>
        <w:jc w:val="both"/>
        <w:rPr>
          <w:rFonts w:ascii="Arial" w:hAnsi="Arial" w:cs="Arial"/>
          <w:bCs/>
          <w:iCs/>
          <w:sz w:val="22"/>
          <w:szCs w:val="22"/>
        </w:rPr>
      </w:pPr>
    </w:p>
    <w:p w14:paraId="2B5740D1" w14:textId="695841E9" w:rsidR="0045509C" w:rsidRPr="002977DC" w:rsidRDefault="0045509C" w:rsidP="009B0F8C">
      <w:pPr>
        <w:spacing w:after="120" w:line="360" w:lineRule="auto"/>
        <w:ind w:left="567" w:hanging="567"/>
        <w:jc w:val="both"/>
        <w:rPr>
          <w:rFonts w:ascii="Arial" w:hAnsi="Arial" w:cs="Arial"/>
          <w:b/>
          <w:i/>
          <w:sz w:val="22"/>
          <w:szCs w:val="22"/>
        </w:rPr>
      </w:pPr>
      <w:r w:rsidRPr="002977DC">
        <w:rPr>
          <w:rFonts w:ascii="Arial" w:hAnsi="Arial" w:cs="Arial"/>
          <w:b/>
          <w:i/>
          <w:sz w:val="22"/>
          <w:szCs w:val="22"/>
        </w:rPr>
        <w:t>Domanda di ammissione</w:t>
      </w:r>
    </w:p>
    <w:p w14:paraId="10E2DD3F" w14:textId="0F82899C" w:rsidR="000C2041" w:rsidRPr="000C2041" w:rsidRDefault="000C2041" w:rsidP="009B0F8C">
      <w:pPr>
        <w:spacing w:after="120" w:line="360" w:lineRule="auto"/>
        <w:jc w:val="both"/>
        <w:rPr>
          <w:rFonts w:ascii="Arial" w:hAnsi="Arial" w:cs="Arial"/>
          <w:sz w:val="22"/>
          <w:szCs w:val="22"/>
        </w:rPr>
      </w:pPr>
      <w:r w:rsidRPr="000C2041">
        <w:rPr>
          <w:rFonts w:ascii="Arial" w:hAnsi="Arial" w:cs="Arial"/>
          <w:sz w:val="22"/>
          <w:szCs w:val="22"/>
        </w:rPr>
        <w:t xml:space="preserve">Le </w:t>
      </w:r>
      <w:r w:rsidR="00B7109C">
        <w:rPr>
          <w:rFonts w:ascii="Arial" w:hAnsi="Arial" w:cs="Arial"/>
          <w:sz w:val="22"/>
          <w:szCs w:val="22"/>
        </w:rPr>
        <w:t>candidature dovranno ess</w:t>
      </w:r>
      <w:r w:rsidR="001864F9">
        <w:rPr>
          <w:rFonts w:ascii="Arial" w:hAnsi="Arial" w:cs="Arial"/>
          <w:sz w:val="22"/>
          <w:szCs w:val="22"/>
        </w:rPr>
        <w:t xml:space="preserve">ere </w:t>
      </w:r>
      <w:r w:rsidR="009B0F8C">
        <w:rPr>
          <w:rFonts w:ascii="Arial" w:hAnsi="Arial" w:cs="Arial"/>
          <w:sz w:val="22"/>
          <w:szCs w:val="22"/>
        </w:rPr>
        <w:t>corredate di copia del documento di identità in corso di validità e di curriculum vitae aggiornato datato e sottoscritto.</w:t>
      </w:r>
    </w:p>
    <w:p w14:paraId="6A4E7886" w14:textId="3BA210BD" w:rsidR="000C2041" w:rsidRPr="000C2041" w:rsidRDefault="009B0F8C" w:rsidP="009B0F8C">
      <w:pPr>
        <w:spacing w:after="120" w:line="360" w:lineRule="auto"/>
        <w:jc w:val="both"/>
        <w:rPr>
          <w:rFonts w:ascii="Arial" w:hAnsi="Arial" w:cs="Arial"/>
          <w:sz w:val="22"/>
          <w:szCs w:val="22"/>
        </w:rPr>
      </w:pPr>
      <w:r w:rsidRPr="009B0F8C">
        <w:rPr>
          <w:rFonts w:ascii="Arial" w:hAnsi="Arial" w:cs="Arial"/>
          <w:sz w:val="22"/>
          <w:szCs w:val="22"/>
        </w:rPr>
        <w:t xml:space="preserve">Le candidature dovranno pervenire entro il termine perentorio del </w:t>
      </w:r>
      <w:r w:rsidR="00EE65B5">
        <w:rPr>
          <w:rFonts w:ascii="Arial" w:hAnsi="Arial" w:cs="Arial"/>
          <w:b/>
          <w:bCs/>
          <w:sz w:val="22"/>
          <w:szCs w:val="22"/>
          <w:u w:val="single"/>
        </w:rPr>
        <w:t>11</w:t>
      </w:r>
      <w:r w:rsidRPr="009B0F8C">
        <w:rPr>
          <w:rFonts w:ascii="Arial" w:hAnsi="Arial" w:cs="Arial"/>
          <w:b/>
          <w:bCs/>
          <w:sz w:val="22"/>
          <w:szCs w:val="22"/>
          <w:u w:val="single"/>
        </w:rPr>
        <w:t xml:space="preserve"> dicembre 2023</w:t>
      </w:r>
      <w:r w:rsidRPr="009B0F8C">
        <w:rPr>
          <w:rFonts w:ascii="Arial" w:hAnsi="Arial" w:cs="Arial"/>
          <w:sz w:val="22"/>
          <w:szCs w:val="22"/>
        </w:rPr>
        <w:t>, all’indirizzo</w:t>
      </w:r>
      <w:r>
        <w:rPr>
          <w:rFonts w:ascii="Arial" w:hAnsi="Arial" w:cs="Arial"/>
          <w:sz w:val="22"/>
          <w:szCs w:val="22"/>
        </w:rPr>
        <w:t xml:space="preserve"> </w:t>
      </w:r>
      <w:hyperlink r:id="rId6" w:history="1">
        <w:r w:rsidR="000E47EF" w:rsidRPr="000E47EF">
          <w:rPr>
            <w:rStyle w:val="Collegamentoipertestuale"/>
            <w:rFonts w:ascii="Arial" w:hAnsi="Arial" w:cs="Arial"/>
            <w:sz w:val="22"/>
            <w:szCs w:val="22"/>
          </w:rPr>
          <w:t>selezioni@glasford.it</w:t>
        </w:r>
      </w:hyperlink>
      <w:r w:rsidR="000E47EF">
        <w:rPr>
          <w:rFonts w:ascii="Arial" w:hAnsi="Arial" w:cs="Arial"/>
          <w:sz w:val="22"/>
          <w:szCs w:val="22"/>
        </w:rPr>
        <w:t xml:space="preserve"> </w:t>
      </w:r>
      <w:r w:rsidRPr="009B0F8C">
        <w:rPr>
          <w:rFonts w:ascii="Arial" w:hAnsi="Arial" w:cs="Arial"/>
          <w:sz w:val="22"/>
          <w:szCs w:val="22"/>
        </w:rPr>
        <w:t xml:space="preserve">indicando nell’oggetto: Avviso selezione </w:t>
      </w:r>
      <w:r>
        <w:rPr>
          <w:rFonts w:ascii="Arial" w:hAnsi="Arial" w:cs="Arial"/>
          <w:sz w:val="22"/>
          <w:szCs w:val="22"/>
        </w:rPr>
        <w:t>Irisacqua Responsabile gare appalti e acquisti Iri</w:t>
      </w:r>
    </w:p>
    <w:p w14:paraId="45311A96" w14:textId="77777777" w:rsidR="000C2041" w:rsidRPr="000C2041" w:rsidRDefault="000C2041" w:rsidP="009B0F8C">
      <w:pPr>
        <w:spacing w:after="120" w:line="360" w:lineRule="auto"/>
        <w:ind w:hanging="567"/>
        <w:jc w:val="both"/>
        <w:rPr>
          <w:rFonts w:ascii="Arial" w:hAnsi="Arial" w:cs="Arial"/>
          <w:sz w:val="22"/>
          <w:szCs w:val="22"/>
        </w:rPr>
      </w:pPr>
    </w:p>
    <w:p w14:paraId="1FA97C8E" w14:textId="77777777" w:rsidR="00813F1F" w:rsidRDefault="000C2041" w:rsidP="009B0F8C">
      <w:pPr>
        <w:spacing w:after="120" w:line="360" w:lineRule="auto"/>
        <w:jc w:val="both"/>
        <w:rPr>
          <w:rFonts w:ascii="Arial" w:hAnsi="Arial" w:cs="Arial"/>
          <w:sz w:val="22"/>
          <w:szCs w:val="22"/>
        </w:rPr>
      </w:pPr>
      <w:r w:rsidRPr="000C2041">
        <w:rPr>
          <w:rFonts w:ascii="Arial" w:hAnsi="Arial" w:cs="Arial"/>
          <w:sz w:val="22"/>
          <w:szCs w:val="22"/>
        </w:rPr>
        <w:t>La partecipazione alla selezione comporta implicita e incondizionata accettazione delle norme e condizioni stabilite dal presente avviso di selezione nonché dal vigente Statuto della società.</w:t>
      </w:r>
    </w:p>
    <w:p w14:paraId="5D24F635" w14:textId="77777777" w:rsidR="00813F1F" w:rsidRDefault="00813F1F" w:rsidP="00813F1F">
      <w:pPr>
        <w:spacing w:after="120" w:line="280" w:lineRule="exact"/>
        <w:ind w:left="567" w:hanging="567"/>
        <w:jc w:val="both"/>
        <w:rPr>
          <w:rFonts w:ascii="Arial" w:hAnsi="Arial" w:cs="Arial"/>
          <w:sz w:val="22"/>
          <w:szCs w:val="22"/>
        </w:rPr>
      </w:pPr>
    </w:p>
    <w:p w14:paraId="730283F4" w14:textId="6D407713" w:rsidR="00813F1F" w:rsidRPr="00813F1F" w:rsidRDefault="00813F1F" w:rsidP="00813F1F">
      <w:pPr>
        <w:spacing w:after="120" w:line="280" w:lineRule="exact"/>
        <w:ind w:left="567" w:hanging="567"/>
        <w:jc w:val="both"/>
        <w:rPr>
          <w:rFonts w:ascii="Arial" w:hAnsi="Arial" w:cs="Arial"/>
          <w:sz w:val="22"/>
          <w:szCs w:val="22"/>
        </w:rPr>
      </w:pPr>
      <w:r w:rsidRPr="00813F1F">
        <w:rPr>
          <w:rFonts w:ascii="Arial" w:hAnsi="Arial" w:cs="Arial"/>
          <w:sz w:val="22"/>
          <w:szCs w:val="22"/>
        </w:rPr>
        <w:lastRenderedPageBreak/>
        <w:t>DISPOSIZIONI FINALI</w:t>
      </w:r>
    </w:p>
    <w:p w14:paraId="428D2EBD" w14:textId="1BF38752" w:rsidR="00813F1F" w:rsidRPr="00813F1F" w:rsidRDefault="009B0F8C" w:rsidP="008E5528">
      <w:pPr>
        <w:spacing w:after="120" w:line="280" w:lineRule="exact"/>
        <w:jc w:val="both"/>
        <w:rPr>
          <w:rFonts w:ascii="Arial" w:hAnsi="Arial" w:cs="Arial"/>
          <w:sz w:val="22"/>
          <w:szCs w:val="22"/>
        </w:rPr>
      </w:pPr>
      <w:r>
        <w:rPr>
          <w:rFonts w:ascii="Arial" w:hAnsi="Arial" w:cs="Arial"/>
          <w:sz w:val="22"/>
          <w:szCs w:val="22"/>
        </w:rPr>
        <w:t xml:space="preserve">L’esito della selezione sarà pubblicato sul sito di </w:t>
      </w:r>
      <w:proofErr w:type="spellStart"/>
      <w:r>
        <w:rPr>
          <w:rFonts w:ascii="Arial" w:hAnsi="Arial" w:cs="Arial"/>
          <w:sz w:val="22"/>
          <w:szCs w:val="22"/>
        </w:rPr>
        <w:t>Irisacqua</w:t>
      </w:r>
      <w:proofErr w:type="spellEnd"/>
      <w:r>
        <w:rPr>
          <w:rFonts w:ascii="Arial" w:hAnsi="Arial" w:cs="Arial"/>
          <w:sz w:val="22"/>
          <w:szCs w:val="22"/>
        </w:rPr>
        <w:t xml:space="preserve"> </w:t>
      </w:r>
      <w:proofErr w:type="spellStart"/>
      <w:r>
        <w:rPr>
          <w:rFonts w:ascii="Arial" w:hAnsi="Arial" w:cs="Arial"/>
          <w:sz w:val="22"/>
          <w:szCs w:val="22"/>
        </w:rPr>
        <w:t>srl</w:t>
      </w:r>
      <w:proofErr w:type="spellEnd"/>
      <w:r>
        <w:rPr>
          <w:rFonts w:ascii="Arial" w:hAnsi="Arial" w:cs="Arial"/>
          <w:sz w:val="22"/>
          <w:szCs w:val="22"/>
        </w:rPr>
        <w:t xml:space="preserve"> nella sezione dedicata</w:t>
      </w:r>
    </w:p>
    <w:p w14:paraId="3D46CF51" w14:textId="77777777" w:rsidR="00813F1F" w:rsidRPr="00813F1F" w:rsidRDefault="00813F1F" w:rsidP="00813F1F">
      <w:pPr>
        <w:spacing w:after="120" w:line="280" w:lineRule="exact"/>
        <w:ind w:left="567" w:hanging="567"/>
        <w:jc w:val="both"/>
        <w:rPr>
          <w:rFonts w:ascii="Arial" w:hAnsi="Arial" w:cs="Arial"/>
          <w:sz w:val="22"/>
          <w:szCs w:val="22"/>
        </w:rPr>
      </w:pPr>
    </w:p>
    <w:p w14:paraId="1B7D5ABD" w14:textId="77777777" w:rsidR="00813F1F" w:rsidRPr="00813F1F" w:rsidRDefault="00813F1F" w:rsidP="002D7D50">
      <w:pPr>
        <w:spacing w:after="120" w:line="280" w:lineRule="exact"/>
        <w:jc w:val="both"/>
        <w:rPr>
          <w:rFonts w:ascii="Arial" w:hAnsi="Arial" w:cs="Arial"/>
          <w:sz w:val="22"/>
          <w:szCs w:val="22"/>
        </w:rPr>
      </w:pPr>
      <w:r w:rsidRPr="00813F1F">
        <w:rPr>
          <w:rFonts w:ascii="Arial" w:hAnsi="Arial" w:cs="Arial"/>
          <w:sz w:val="22"/>
          <w:szCs w:val="22"/>
        </w:rPr>
        <w:t>Si avverte che i termini dell’Avviso potranno essere riaperti in presenza di particolari circostanze e che al relativo provvedimento sarà data identica pubblicità e che in caso di proroga dei termini i requisiti di partecipazione debbono essere posseduti alla data ultima prevista nel provvedimento di proroga.</w:t>
      </w:r>
    </w:p>
    <w:p w14:paraId="5786FF34" w14:textId="3ECD35C1" w:rsidR="00813F1F" w:rsidRPr="00813F1F" w:rsidRDefault="00813F1F" w:rsidP="009B0F8C">
      <w:pPr>
        <w:spacing w:after="120" w:line="280" w:lineRule="exact"/>
        <w:jc w:val="both"/>
        <w:rPr>
          <w:rFonts w:ascii="Arial" w:hAnsi="Arial" w:cs="Arial"/>
          <w:sz w:val="22"/>
          <w:szCs w:val="22"/>
        </w:rPr>
      </w:pPr>
      <w:r w:rsidRPr="00813F1F">
        <w:rPr>
          <w:rFonts w:ascii="Arial" w:hAnsi="Arial" w:cs="Arial"/>
          <w:sz w:val="22"/>
          <w:szCs w:val="22"/>
        </w:rPr>
        <w:t>Resta, in ogni caso, inteso che è, comunque, facoltà dell’Azienda ed a suo insindacabile giudizio, non dar corso, in tutto o in parte, alle assunzioni di personale di cui al presente Avviso.</w:t>
      </w:r>
    </w:p>
    <w:p w14:paraId="70F95597" w14:textId="77777777" w:rsidR="00813F1F" w:rsidRPr="00813F1F" w:rsidRDefault="00813F1F" w:rsidP="002D7D50">
      <w:pPr>
        <w:spacing w:after="120" w:line="280" w:lineRule="exact"/>
        <w:jc w:val="both"/>
        <w:rPr>
          <w:rFonts w:ascii="Arial" w:hAnsi="Arial" w:cs="Arial"/>
          <w:sz w:val="22"/>
          <w:szCs w:val="22"/>
        </w:rPr>
      </w:pPr>
      <w:r w:rsidRPr="00813F1F">
        <w:rPr>
          <w:rFonts w:ascii="Arial" w:hAnsi="Arial" w:cs="Arial"/>
          <w:sz w:val="22"/>
          <w:szCs w:val="22"/>
        </w:rPr>
        <w:t xml:space="preserve">I dati personali forniti saranno trattati nel rispetto del Regolamento Europeo 679/2016, secondo i principi di correttezza, liceità e trasparenza e tutelando la riservatezza ed i diritti dei concorrenti, esclusivamente per le finalità di gestione della presente procedura e degli eventuali procedimenti di assunzione.  </w:t>
      </w:r>
    </w:p>
    <w:p w14:paraId="28556AAF" w14:textId="243E3616" w:rsidR="00813F1F" w:rsidRPr="00813F1F" w:rsidRDefault="00813F1F" w:rsidP="002D7D50">
      <w:pPr>
        <w:spacing w:after="120" w:line="280" w:lineRule="exact"/>
        <w:jc w:val="both"/>
        <w:rPr>
          <w:rFonts w:ascii="Arial" w:hAnsi="Arial" w:cs="Arial"/>
          <w:sz w:val="22"/>
          <w:szCs w:val="22"/>
        </w:rPr>
      </w:pPr>
      <w:r w:rsidRPr="00813F1F">
        <w:rPr>
          <w:rFonts w:ascii="Arial" w:hAnsi="Arial" w:cs="Arial"/>
          <w:sz w:val="22"/>
          <w:szCs w:val="22"/>
        </w:rPr>
        <w:t>Si d</w:t>
      </w:r>
      <w:r w:rsidR="00EE65B5">
        <w:rPr>
          <w:rFonts w:ascii="Arial" w:hAnsi="Arial" w:cs="Arial"/>
          <w:sz w:val="22"/>
          <w:szCs w:val="22"/>
        </w:rPr>
        <w:t>à</w:t>
      </w:r>
      <w:r w:rsidRPr="00813F1F">
        <w:rPr>
          <w:rFonts w:ascii="Arial" w:hAnsi="Arial" w:cs="Arial"/>
          <w:sz w:val="22"/>
          <w:szCs w:val="22"/>
        </w:rPr>
        <w:t xml:space="preserve"> atto che in applicazione dell’art.57 D.Lgs.165/2001 e successive modifiche e integrazioni è garantita la pari opportunità tra uomini e donne sia nell’accesso sia nel trattamento di lavoro.</w:t>
      </w:r>
    </w:p>
    <w:p w14:paraId="3D1628AC" w14:textId="77777777" w:rsidR="00813F1F" w:rsidRPr="00813F1F" w:rsidRDefault="00813F1F" w:rsidP="009B0F8C">
      <w:pPr>
        <w:spacing w:after="120" w:line="280" w:lineRule="exact"/>
        <w:jc w:val="both"/>
        <w:rPr>
          <w:rFonts w:ascii="Arial" w:hAnsi="Arial" w:cs="Arial"/>
          <w:sz w:val="22"/>
          <w:szCs w:val="22"/>
        </w:rPr>
      </w:pPr>
    </w:p>
    <w:p w14:paraId="0ED8342E" w14:textId="16231AC4" w:rsidR="00813F1F" w:rsidRPr="002D7D50" w:rsidRDefault="00813F1F" w:rsidP="00813F1F">
      <w:pPr>
        <w:spacing w:after="120" w:line="280" w:lineRule="exact"/>
        <w:ind w:left="567" w:hanging="567"/>
        <w:jc w:val="both"/>
        <w:rPr>
          <w:rFonts w:ascii="Arial" w:hAnsi="Arial" w:cs="Arial"/>
          <w:i/>
          <w:iCs/>
          <w:sz w:val="22"/>
          <w:szCs w:val="22"/>
        </w:rPr>
      </w:pPr>
      <w:r w:rsidRPr="002D7D50">
        <w:rPr>
          <w:rFonts w:ascii="Arial" w:hAnsi="Arial" w:cs="Arial"/>
          <w:i/>
          <w:iCs/>
          <w:sz w:val="22"/>
          <w:szCs w:val="22"/>
        </w:rPr>
        <w:t>RESPONSABILE DEL PROCEDIMENTO : dott.ssa Barbara Cumin – e-mail bcumin@irisacqua.it</w:t>
      </w:r>
    </w:p>
    <w:p w14:paraId="6A98E117" w14:textId="77777777" w:rsidR="00813F1F" w:rsidRDefault="00813F1F" w:rsidP="000C2041">
      <w:pPr>
        <w:spacing w:after="120" w:line="280" w:lineRule="exact"/>
        <w:ind w:left="567" w:hanging="567"/>
        <w:jc w:val="both"/>
        <w:rPr>
          <w:rFonts w:ascii="Arial" w:hAnsi="Arial" w:cs="Arial"/>
          <w:sz w:val="22"/>
          <w:szCs w:val="22"/>
        </w:rPr>
      </w:pPr>
    </w:p>
    <w:p w14:paraId="259578B1" w14:textId="760EB40C" w:rsidR="00811A79" w:rsidRPr="00A006C8" w:rsidRDefault="00811A79" w:rsidP="000C2041">
      <w:pPr>
        <w:spacing w:after="120" w:line="280" w:lineRule="exact"/>
        <w:ind w:left="567" w:hanging="567"/>
        <w:jc w:val="both"/>
        <w:rPr>
          <w:rFonts w:ascii="Arial" w:hAnsi="Arial" w:cs="Arial"/>
          <w:sz w:val="22"/>
          <w:szCs w:val="22"/>
        </w:rPr>
      </w:pPr>
    </w:p>
    <w:sectPr w:rsidR="00811A79" w:rsidRPr="00A006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F200E"/>
    <w:multiLevelType w:val="hybridMultilevel"/>
    <w:tmpl w:val="21CA90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411910"/>
    <w:multiLevelType w:val="hybridMultilevel"/>
    <w:tmpl w:val="E1700AC6"/>
    <w:lvl w:ilvl="0" w:tplc="9EA6E11E">
      <w:start w:val="2"/>
      <w:numFmt w:val="decimal"/>
      <w:lvlText w:val="%1)"/>
      <w:lvlJc w:val="left"/>
      <w:pPr>
        <w:tabs>
          <w:tab w:val="num" w:pos="720"/>
        </w:tabs>
        <w:ind w:left="720" w:hanging="360"/>
      </w:pPr>
      <w:rPr>
        <w:rFonts w:hint="default"/>
      </w:rPr>
    </w:lvl>
    <w:lvl w:ilvl="1" w:tplc="8F285CF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5C30C00"/>
    <w:multiLevelType w:val="hybridMultilevel"/>
    <w:tmpl w:val="65CEE9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9B3EAC"/>
    <w:multiLevelType w:val="hybridMultilevel"/>
    <w:tmpl w:val="224295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640495"/>
    <w:multiLevelType w:val="hybridMultilevel"/>
    <w:tmpl w:val="DE4C9C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10E99"/>
    <w:multiLevelType w:val="hybridMultilevel"/>
    <w:tmpl w:val="5A943F8C"/>
    <w:lvl w:ilvl="0" w:tplc="73501ED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45B57"/>
    <w:multiLevelType w:val="hybridMultilevel"/>
    <w:tmpl w:val="DFE0175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E6798"/>
    <w:multiLevelType w:val="hybridMultilevel"/>
    <w:tmpl w:val="00C01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7D49CE"/>
    <w:multiLevelType w:val="hybridMultilevel"/>
    <w:tmpl w:val="7BB8D1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014894"/>
    <w:multiLevelType w:val="hybridMultilevel"/>
    <w:tmpl w:val="12385A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4017A"/>
    <w:multiLevelType w:val="hybridMultilevel"/>
    <w:tmpl w:val="08D29BDE"/>
    <w:lvl w:ilvl="0" w:tplc="04F2F57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5E2FA2"/>
    <w:multiLevelType w:val="hybridMultilevel"/>
    <w:tmpl w:val="34342F4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F5FFC"/>
    <w:multiLevelType w:val="hybridMultilevel"/>
    <w:tmpl w:val="3B2C98A6"/>
    <w:lvl w:ilvl="0" w:tplc="9676939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4E5E00"/>
    <w:multiLevelType w:val="hybridMultilevel"/>
    <w:tmpl w:val="2602838E"/>
    <w:lvl w:ilvl="0" w:tplc="BC360F0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A97B5D"/>
    <w:multiLevelType w:val="hybridMultilevel"/>
    <w:tmpl w:val="80164D3A"/>
    <w:lvl w:ilvl="0" w:tplc="75B62D7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3F326F"/>
    <w:multiLevelType w:val="hybridMultilevel"/>
    <w:tmpl w:val="A90E0C5C"/>
    <w:lvl w:ilvl="0" w:tplc="CDFCF9B2">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D44BF"/>
    <w:multiLevelType w:val="hybridMultilevel"/>
    <w:tmpl w:val="1780E6DC"/>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04E14F5"/>
    <w:multiLevelType w:val="hybridMultilevel"/>
    <w:tmpl w:val="D450A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7D0BE2"/>
    <w:multiLevelType w:val="hybridMultilevel"/>
    <w:tmpl w:val="F710D9F8"/>
    <w:lvl w:ilvl="0" w:tplc="889A0E48">
      <w:start w:val="2"/>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65B2D18"/>
    <w:multiLevelType w:val="hybridMultilevel"/>
    <w:tmpl w:val="7BB8D1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B24093"/>
    <w:multiLevelType w:val="hybridMultilevel"/>
    <w:tmpl w:val="02BC2256"/>
    <w:lvl w:ilvl="0" w:tplc="A19C8466">
      <w:start w:val="1"/>
      <w:numFmt w:val="bullet"/>
      <w:lvlText w:val=""/>
      <w:lvlJc w:val="left"/>
      <w:pPr>
        <w:tabs>
          <w:tab w:val="num" w:pos="1068"/>
        </w:tabs>
        <w:ind w:left="1068" w:hanging="360"/>
      </w:pPr>
      <w:rPr>
        <w:rFonts w:ascii="Wingdings" w:hAnsi="Wingdings" w:hint="default"/>
        <w:b w:val="0"/>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54284D"/>
    <w:multiLevelType w:val="hybridMultilevel"/>
    <w:tmpl w:val="502ADBFC"/>
    <w:lvl w:ilvl="0" w:tplc="B4E6863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47E38"/>
    <w:multiLevelType w:val="hybridMultilevel"/>
    <w:tmpl w:val="E250D87A"/>
    <w:lvl w:ilvl="0" w:tplc="CDFCF9B2">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A418C"/>
    <w:multiLevelType w:val="hybridMultilevel"/>
    <w:tmpl w:val="B4AC9A92"/>
    <w:lvl w:ilvl="0" w:tplc="BA5CF3B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2711B4"/>
    <w:multiLevelType w:val="hybridMultilevel"/>
    <w:tmpl w:val="D780EF7A"/>
    <w:lvl w:ilvl="0" w:tplc="88E2B1A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EE63F9"/>
    <w:multiLevelType w:val="hybridMultilevel"/>
    <w:tmpl w:val="2BDA8F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723274"/>
    <w:multiLevelType w:val="hybridMultilevel"/>
    <w:tmpl w:val="674685DC"/>
    <w:lvl w:ilvl="0" w:tplc="629EAD5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274215"/>
    <w:multiLevelType w:val="hybridMultilevel"/>
    <w:tmpl w:val="EC923706"/>
    <w:lvl w:ilvl="0" w:tplc="0EF4F1B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2D38FD"/>
    <w:multiLevelType w:val="hybridMultilevel"/>
    <w:tmpl w:val="C930B648"/>
    <w:lvl w:ilvl="0" w:tplc="6A000FE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8371013">
    <w:abstractNumId w:val="21"/>
  </w:num>
  <w:num w:numId="2" w16cid:durableId="82654558">
    <w:abstractNumId w:val="6"/>
  </w:num>
  <w:num w:numId="3" w16cid:durableId="1363215080">
    <w:abstractNumId w:val="22"/>
  </w:num>
  <w:num w:numId="4" w16cid:durableId="397753578">
    <w:abstractNumId w:val="9"/>
  </w:num>
  <w:num w:numId="5" w16cid:durableId="1693844209">
    <w:abstractNumId w:val="15"/>
  </w:num>
  <w:num w:numId="6" w16cid:durableId="920332101">
    <w:abstractNumId w:val="11"/>
  </w:num>
  <w:num w:numId="7" w16cid:durableId="1131284437">
    <w:abstractNumId w:val="4"/>
  </w:num>
  <w:num w:numId="8" w16cid:durableId="929702865">
    <w:abstractNumId w:val="1"/>
  </w:num>
  <w:num w:numId="9" w16cid:durableId="941062634">
    <w:abstractNumId w:val="18"/>
  </w:num>
  <w:num w:numId="10" w16cid:durableId="1171875631">
    <w:abstractNumId w:val="16"/>
  </w:num>
  <w:num w:numId="11" w16cid:durableId="38555242">
    <w:abstractNumId w:val="20"/>
  </w:num>
  <w:num w:numId="12" w16cid:durableId="1182819571">
    <w:abstractNumId w:val="23"/>
  </w:num>
  <w:num w:numId="13" w16cid:durableId="214972342">
    <w:abstractNumId w:val="24"/>
  </w:num>
  <w:num w:numId="14" w16cid:durableId="1175153155">
    <w:abstractNumId w:val="10"/>
  </w:num>
  <w:num w:numId="15" w16cid:durableId="1466697772">
    <w:abstractNumId w:val="5"/>
  </w:num>
  <w:num w:numId="16" w16cid:durableId="314527124">
    <w:abstractNumId w:val="14"/>
  </w:num>
  <w:num w:numId="17" w16cid:durableId="512839157">
    <w:abstractNumId w:val="26"/>
  </w:num>
  <w:num w:numId="18" w16cid:durableId="144326061">
    <w:abstractNumId w:val="28"/>
  </w:num>
  <w:num w:numId="19" w16cid:durableId="140854862">
    <w:abstractNumId w:val="13"/>
  </w:num>
  <w:num w:numId="20" w16cid:durableId="1701590311">
    <w:abstractNumId w:val="27"/>
  </w:num>
  <w:num w:numId="21" w16cid:durableId="1739666682">
    <w:abstractNumId w:val="12"/>
  </w:num>
  <w:num w:numId="22" w16cid:durableId="1054232332">
    <w:abstractNumId w:val="0"/>
  </w:num>
  <w:num w:numId="23" w16cid:durableId="1883469743">
    <w:abstractNumId w:val="2"/>
  </w:num>
  <w:num w:numId="24" w16cid:durableId="2034568115">
    <w:abstractNumId w:val="3"/>
  </w:num>
  <w:num w:numId="25" w16cid:durableId="976226553">
    <w:abstractNumId w:val="25"/>
  </w:num>
  <w:num w:numId="26" w16cid:durableId="5522520">
    <w:abstractNumId w:val="19"/>
  </w:num>
  <w:num w:numId="27" w16cid:durableId="48916210">
    <w:abstractNumId w:val="8"/>
  </w:num>
  <w:num w:numId="28" w16cid:durableId="911307093">
    <w:abstractNumId w:val="7"/>
  </w:num>
  <w:num w:numId="29" w16cid:durableId="8518399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D9"/>
    <w:rsid w:val="00001CD6"/>
    <w:rsid w:val="00003087"/>
    <w:rsid w:val="00011398"/>
    <w:rsid w:val="0001208D"/>
    <w:rsid w:val="00014FAD"/>
    <w:rsid w:val="000158FD"/>
    <w:rsid w:val="0001727D"/>
    <w:rsid w:val="00025ED1"/>
    <w:rsid w:val="00041264"/>
    <w:rsid w:val="00046A5E"/>
    <w:rsid w:val="00047C68"/>
    <w:rsid w:val="000540B8"/>
    <w:rsid w:val="000545F0"/>
    <w:rsid w:val="0006057C"/>
    <w:rsid w:val="000621E8"/>
    <w:rsid w:val="0006495B"/>
    <w:rsid w:val="00074DDC"/>
    <w:rsid w:val="00077D7D"/>
    <w:rsid w:val="0008005E"/>
    <w:rsid w:val="0008328F"/>
    <w:rsid w:val="00084340"/>
    <w:rsid w:val="00092273"/>
    <w:rsid w:val="000A1919"/>
    <w:rsid w:val="000A281D"/>
    <w:rsid w:val="000A6301"/>
    <w:rsid w:val="000B76C3"/>
    <w:rsid w:val="000B7A32"/>
    <w:rsid w:val="000C2041"/>
    <w:rsid w:val="000C275F"/>
    <w:rsid w:val="000C510F"/>
    <w:rsid w:val="000E365E"/>
    <w:rsid w:val="000E446B"/>
    <w:rsid w:val="000E47EF"/>
    <w:rsid w:val="000F2F9C"/>
    <w:rsid w:val="00111A60"/>
    <w:rsid w:val="00115B01"/>
    <w:rsid w:val="00122CDC"/>
    <w:rsid w:val="001248FA"/>
    <w:rsid w:val="001400F7"/>
    <w:rsid w:val="001541D9"/>
    <w:rsid w:val="00160DBF"/>
    <w:rsid w:val="0016139E"/>
    <w:rsid w:val="00167A77"/>
    <w:rsid w:val="00167C6D"/>
    <w:rsid w:val="00177CC2"/>
    <w:rsid w:val="00182D8F"/>
    <w:rsid w:val="001864F9"/>
    <w:rsid w:val="001A0FA2"/>
    <w:rsid w:val="001A34BC"/>
    <w:rsid w:val="001A3588"/>
    <w:rsid w:val="001A4CAC"/>
    <w:rsid w:val="001B3210"/>
    <w:rsid w:val="001B4AC0"/>
    <w:rsid w:val="001E2C9C"/>
    <w:rsid w:val="001E7435"/>
    <w:rsid w:val="00205FD9"/>
    <w:rsid w:val="00210CEF"/>
    <w:rsid w:val="002110AF"/>
    <w:rsid w:val="0021444F"/>
    <w:rsid w:val="002223A3"/>
    <w:rsid w:val="00237BB6"/>
    <w:rsid w:val="00253708"/>
    <w:rsid w:val="00255368"/>
    <w:rsid w:val="00257A8A"/>
    <w:rsid w:val="00263923"/>
    <w:rsid w:val="0026758A"/>
    <w:rsid w:val="002772D2"/>
    <w:rsid w:val="00280739"/>
    <w:rsid w:val="00281CEF"/>
    <w:rsid w:val="0028439D"/>
    <w:rsid w:val="00292792"/>
    <w:rsid w:val="002977DC"/>
    <w:rsid w:val="002B2038"/>
    <w:rsid w:val="002D5485"/>
    <w:rsid w:val="002D5800"/>
    <w:rsid w:val="002D7D50"/>
    <w:rsid w:val="002E736D"/>
    <w:rsid w:val="002F4467"/>
    <w:rsid w:val="002F6B6C"/>
    <w:rsid w:val="0031550E"/>
    <w:rsid w:val="0032171C"/>
    <w:rsid w:val="00334497"/>
    <w:rsid w:val="003437DB"/>
    <w:rsid w:val="00350441"/>
    <w:rsid w:val="00350AEB"/>
    <w:rsid w:val="00351412"/>
    <w:rsid w:val="00373BE9"/>
    <w:rsid w:val="0038234A"/>
    <w:rsid w:val="003A4BAA"/>
    <w:rsid w:val="003B36A8"/>
    <w:rsid w:val="003D0DC2"/>
    <w:rsid w:val="003F1F77"/>
    <w:rsid w:val="003F60E1"/>
    <w:rsid w:val="00405904"/>
    <w:rsid w:val="00414726"/>
    <w:rsid w:val="004165E9"/>
    <w:rsid w:val="00423384"/>
    <w:rsid w:val="00433A04"/>
    <w:rsid w:val="00441165"/>
    <w:rsid w:val="00450D6F"/>
    <w:rsid w:val="0045509C"/>
    <w:rsid w:val="00457054"/>
    <w:rsid w:val="00461AB1"/>
    <w:rsid w:val="004737D2"/>
    <w:rsid w:val="00474FD1"/>
    <w:rsid w:val="00497296"/>
    <w:rsid w:val="004A3559"/>
    <w:rsid w:val="004B303A"/>
    <w:rsid w:val="004B391D"/>
    <w:rsid w:val="004C131A"/>
    <w:rsid w:val="004C5976"/>
    <w:rsid w:val="004D3486"/>
    <w:rsid w:val="004E1C2E"/>
    <w:rsid w:val="004E2EC1"/>
    <w:rsid w:val="004E7986"/>
    <w:rsid w:val="004F0603"/>
    <w:rsid w:val="00503236"/>
    <w:rsid w:val="00503781"/>
    <w:rsid w:val="00514917"/>
    <w:rsid w:val="00514E47"/>
    <w:rsid w:val="00533153"/>
    <w:rsid w:val="00544169"/>
    <w:rsid w:val="00546DAD"/>
    <w:rsid w:val="00547F69"/>
    <w:rsid w:val="00551CBF"/>
    <w:rsid w:val="00551ECE"/>
    <w:rsid w:val="0056612E"/>
    <w:rsid w:val="00571889"/>
    <w:rsid w:val="00572ACE"/>
    <w:rsid w:val="005730A6"/>
    <w:rsid w:val="00582789"/>
    <w:rsid w:val="005856B6"/>
    <w:rsid w:val="005A61C9"/>
    <w:rsid w:val="005B43D0"/>
    <w:rsid w:val="005C3793"/>
    <w:rsid w:val="005E14F2"/>
    <w:rsid w:val="005E46D9"/>
    <w:rsid w:val="005E7476"/>
    <w:rsid w:val="005E78E7"/>
    <w:rsid w:val="005F0FE3"/>
    <w:rsid w:val="006062D5"/>
    <w:rsid w:val="006073DB"/>
    <w:rsid w:val="00610EE5"/>
    <w:rsid w:val="006132C1"/>
    <w:rsid w:val="00626A90"/>
    <w:rsid w:val="006368E3"/>
    <w:rsid w:val="006464A7"/>
    <w:rsid w:val="00650AE2"/>
    <w:rsid w:val="00676E31"/>
    <w:rsid w:val="0067735A"/>
    <w:rsid w:val="00682DD3"/>
    <w:rsid w:val="006833AE"/>
    <w:rsid w:val="00692DD3"/>
    <w:rsid w:val="006C203B"/>
    <w:rsid w:val="006C7307"/>
    <w:rsid w:val="006D6875"/>
    <w:rsid w:val="006E7DDA"/>
    <w:rsid w:val="006F0515"/>
    <w:rsid w:val="006F43E9"/>
    <w:rsid w:val="006F47EB"/>
    <w:rsid w:val="00700D3E"/>
    <w:rsid w:val="00705AA8"/>
    <w:rsid w:val="00710465"/>
    <w:rsid w:val="00713A4B"/>
    <w:rsid w:val="007155AB"/>
    <w:rsid w:val="0071644A"/>
    <w:rsid w:val="00727DE9"/>
    <w:rsid w:val="00727EF1"/>
    <w:rsid w:val="007346DB"/>
    <w:rsid w:val="00737729"/>
    <w:rsid w:val="0074074C"/>
    <w:rsid w:val="0074108C"/>
    <w:rsid w:val="00742633"/>
    <w:rsid w:val="00751B6F"/>
    <w:rsid w:val="00755F0C"/>
    <w:rsid w:val="0076509A"/>
    <w:rsid w:val="00767991"/>
    <w:rsid w:val="00770663"/>
    <w:rsid w:val="00772720"/>
    <w:rsid w:val="00793D97"/>
    <w:rsid w:val="007B3AD0"/>
    <w:rsid w:val="007D27E1"/>
    <w:rsid w:val="007E63AE"/>
    <w:rsid w:val="00806A68"/>
    <w:rsid w:val="00811A79"/>
    <w:rsid w:val="0081378E"/>
    <w:rsid w:val="00813F1F"/>
    <w:rsid w:val="0082074E"/>
    <w:rsid w:val="00831C8C"/>
    <w:rsid w:val="008335A8"/>
    <w:rsid w:val="0084332C"/>
    <w:rsid w:val="00845FF7"/>
    <w:rsid w:val="00846AD8"/>
    <w:rsid w:val="00847539"/>
    <w:rsid w:val="0084761B"/>
    <w:rsid w:val="0086353B"/>
    <w:rsid w:val="00886ACB"/>
    <w:rsid w:val="008933B3"/>
    <w:rsid w:val="00896616"/>
    <w:rsid w:val="008A111A"/>
    <w:rsid w:val="008A391D"/>
    <w:rsid w:val="008A42FF"/>
    <w:rsid w:val="008A55BB"/>
    <w:rsid w:val="008B0A0C"/>
    <w:rsid w:val="008B4CF6"/>
    <w:rsid w:val="008C1E1F"/>
    <w:rsid w:val="008E3821"/>
    <w:rsid w:val="008E5528"/>
    <w:rsid w:val="00902910"/>
    <w:rsid w:val="00926F77"/>
    <w:rsid w:val="00933303"/>
    <w:rsid w:val="00933D71"/>
    <w:rsid w:val="00954EB3"/>
    <w:rsid w:val="009559C5"/>
    <w:rsid w:val="00965225"/>
    <w:rsid w:val="009773D6"/>
    <w:rsid w:val="009A73EC"/>
    <w:rsid w:val="009B0F8C"/>
    <w:rsid w:val="009B3A7E"/>
    <w:rsid w:val="009B4905"/>
    <w:rsid w:val="009B57E7"/>
    <w:rsid w:val="009B6680"/>
    <w:rsid w:val="009D6007"/>
    <w:rsid w:val="009E7AFA"/>
    <w:rsid w:val="00A006C8"/>
    <w:rsid w:val="00A06CDC"/>
    <w:rsid w:val="00A0786B"/>
    <w:rsid w:val="00A07BAF"/>
    <w:rsid w:val="00A10026"/>
    <w:rsid w:val="00A225BD"/>
    <w:rsid w:val="00A50F41"/>
    <w:rsid w:val="00A7244C"/>
    <w:rsid w:val="00A83DF0"/>
    <w:rsid w:val="00A845A5"/>
    <w:rsid w:val="00A869AE"/>
    <w:rsid w:val="00A87161"/>
    <w:rsid w:val="00A87E4B"/>
    <w:rsid w:val="00A90B34"/>
    <w:rsid w:val="00A971D4"/>
    <w:rsid w:val="00AA100B"/>
    <w:rsid w:val="00AA1FA0"/>
    <w:rsid w:val="00AA20B2"/>
    <w:rsid w:val="00AA2A68"/>
    <w:rsid w:val="00AB0EC0"/>
    <w:rsid w:val="00AB2473"/>
    <w:rsid w:val="00AD3CC3"/>
    <w:rsid w:val="00AE473F"/>
    <w:rsid w:val="00AF49AE"/>
    <w:rsid w:val="00B02B97"/>
    <w:rsid w:val="00B038FD"/>
    <w:rsid w:val="00B04B42"/>
    <w:rsid w:val="00B13DE8"/>
    <w:rsid w:val="00B211B8"/>
    <w:rsid w:val="00B33CD2"/>
    <w:rsid w:val="00B441BE"/>
    <w:rsid w:val="00B44798"/>
    <w:rsid w:val="00B5575E"/>
    <w:rsid w:val="00B62AF6"/>
    <w:rsid w:val="00B66C43"/>
    <w:rsid w:val="00B7109C"/>
    <w:rsid w:val="00B723CD"/>
    <w:rsid w:val="00B724A4"/>
    <w:rsid w:val="00B9700E"/>
    <w:rsid w:val="00BB53E6"/>
    <w:rsid w:val="00BB6422"/>
    <w:rsid w:val="00BD1D0B"/>
    <w:rsid w:val="00BE5B51"/>
    <w:rsid w:val="00BE6FEC"/>
    <w:rsid w:val="00BF6483"/>
    <w:rsid w:val="00C07CC7"/>
    <w:rsid w:val="00C20B72"/>
    <w:rsid w:val="00C21B50"/>
    <w:rsid w:val="00C249AE"/>
    <w:rsid w:val="00C25007"/>
    <w:rsid w:val="00C267A9"/>
    <w:rsid w:val="00C3483F"/>
    <w:rsid w:val="00C713C1"/>
    <w:rsid w:val="00C75F54"/>
    <w:rsid w:val="00C819FC"/>
    <w:rsid w:val="00C90E4D"/>
    <w:rsid w:val="00C94344"/>
    <w:rsid w:val="00C96D78"/>
    <w:rsid w:val="00CA0928"/>
    <w:rsid w:val="00CA0B28"/>
    <w:rsid w:val="00CB071A"/>
    <w:rsid w:val="00CB2C8A"/>
    <w:rsid w:val="00CB5722"/>
    <w:rsid w:val="00CC5ECF"/>
    <w:rsid w:val="00CD6B61"/>
    <w:rsid w:val="00CE3776"/>
    <w:rsid w:val="00CF7F5B"/>
    <w:rsid w:val="00D11B0D"/>
    <w:rsid w:val="00D23C8D"/>
    <w:rsid w:val="00D27220"/>
    <w:rsid w:val="00D3191D"/>
    <w:rsid w:val="00D32351"/>
    <w:rsid w:val="00D33B3D"/>
    <w:rsid w:val="00D55C2F"/>
    <w:rsid w:val="00D633A3"/>
    <w:rsid w:val="00D6524E"/>
    <w:rsid w:val="00D66871"/>
    <w:rsid w:val="00D705C0"/>
    <w:rsid w:val="00D708DA"/>
    <w:rsid w:val="00D73349"/>
    <w:rsid w:val="00D845C2"/>
    <w:rsid w:val="00D934A5"/>
    <w:rsid w:val="00DA4D0F"/>
    <w:rsid w:val="00DA5F6A"/>
    <w:rsid w:val="00DA7A0F"/>
    <w:rsid w:val="00DB4F91"/>
    <w:rsid w:val="00DC2687"/>
    <w:rsid w:val="00DE28FA"/>
    <w:rsid w:val="00DF7EA0"/>
    <w:rsid w:val="00E14ECA"/>
    <w:rsid w:val="00E179A0"/>
    <w:rsid w:val="00E259C6"/>
    <w:rsid w:val="00E372C0"/>
    <w:rsid w:val="00E40D55"/>
    <w:rsid w:val="00E431A5"/>
    <w:rsid w:val="00E45F87"/>
    <w:rsid w:val="00E462E9"/>
    <w:rsid w:val="00E6123B"/>
    <w:rsid w:val="00E75830"/>
    <w:rsid w:val="00E95929"/>
    <w:rsid w:val="00E96FD1"/>
    <w:rsid w:val="00EA5BF4"/>
    <w:rsid w:val="00EA6C09"/>
    <w:rsid w:val="00EB04AE"/>
    <w:rsid w:val="00EB19A1"/>
    <w:rsid w:val="00EC50DF"/>
    <w:rsid w:val="00EE65B5"/>
    <w:rsid w:val="00EE7AA7"/>
    <w:rsid w:val="00EF26BF"/>
    <w:rsid w:val="00EF2952"/>
    <w:rsid w:val="00F01095"/>
    <w:rsid w:val="00F142BC"/>
    <w:rsid w:val="00F22DC5"/>
    <w:rsid w:val="00F34B85"/>
    <w:rsid w:val="00F62BF5"/>
    <w:rsid w:val="00F81EF1"/>
    <w:rsid w:val="00F838BD"/>
    <w:rsid w:val="00F85169"/>
    <w:rsid w:val="00F93B0F"/>
    <w:rsid w:val="00F96423"/>
    <w:rsid w:val="00FA0A3C"/>
    <w:rsid w:val="00FA3FBE"/>
    <w:rsid w:val="00FA534A"/>
    <w:rsid w:val="00FB12CA"/>
    <w:rsid w:val="00FC42D9"/>
    <w:rsid w:val="00FC579C"/>
    <w:rsid w:val="00FF4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230A2"/>
  <w15:docId w15:val="{293A0128-9C88-4E05-BC8B-B4E710D9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b/>
      <w:bCs/>
      <w:sz w:val="28"/>
    </w:rPr>
  </w:style>
  <w:style w:type="paragraph" w:styleId="Titolo2">
    <w:name w:val="heading 2"/>
    <w:basedOn w:val="Normale"/>
    <w:next w:val="Normale"/>
    <w:qFormat/>
    <w:pPr>
      <w:keepNext/>
      <w:outlineLvl w:val="1"/>
    </w:pPr>
    <w:rPr>
      <w:b/>
      <w:bCs/>
      <w:sz w:val="28"/>
    </w:rPr>
  </w:style>
  <w:style w:type="paragraph" w:styleId="Titolo3">
    <w:name w:val="heading 3"/>
    <w:basedOn w:val="Normale"/>
    <w:next w:val="Normale"/>
    <w:qFormat/>
    <w:pPr>
      <w:keepNext/>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1A4CAC"/>
    <w:rPr>
      <w:rFonts w:ascii="Tahoma" w:hAnsi="Tahoma" w:cs="Tahoma"/>
      <w:sz w:val="16"/>
      <w:szCs w:val="16"/>
    </w:rPr>
  </w:style>
  <w:style w:type="character" w:customStyle="1" w:styleId="TestofumettoCarattere">
    <w:name w:val="Testo fumetto Carattere"/>
    <w:link w:val="Testofumetto"/>
    <w:rsid w:val="001A4CAC"/>
    <w:rPr>
      <w:rFonts w:ascii="Tahoma" w:hAnsi="Tahoma" w:cs="Tahoma"/>
      <w:sz w:val="16"/>
      <w:szCs w:val="16"/>
    </w:rPr>
  </w:style>
  <w:style w:type="character" w:styleId="Rimandocommento">
    <w:name w:val="annotation reference"/>
    <w:basedOn w:val="Carpredefinitoparagrafo"/>
    <w:rsid w:val="00263923"/>
    <w:rPr>
      <w:sz w:val="16"/>
      <w:szCs w:val="16"/>
    </w:rPr>
  </w:style>
  <w:style w:type="paragraph" w:styleId="Testocommento">
    <w:name w:val="annotation text"/>
    <w:basedOn w:val="Normale"/>
    <w:link w:val="TestocommentoCarattere"/>
    <w:rsid w:val="00263923"/>
    <w:rPr>
      <w:sz w:val="20"/>
      <w:szCs w:val="20"/>
    </w:rPr>
  </w:style>
  <w:style w:type="character" w:customStyle="1" w:styleId="TestocommentoCarattere">
    <w:name w:val="Testo commento Carattere"/>
    <w:basedOn w:val="Carpredefinitoparagrafo"/>
    <w:link w:val="Testocommento"/>
    <w:rsid w:val="00263923"/>
  </w:style>
  <w:style w:type="paragraph" w:styleId="Soggettocommento">
    <w:name w:val="annotation subject"/>
    <w:basedOn w:val="Testocommento"/>
    <w:next w:val="Testocommento"/>
    <w:link w:val="SoggettocommentoCarattere"/>
    <w:rsid w:val="00263923"/>
    <w:rPr>
      <w:b/>
      <w:bCs/>
    </w:rPr>
  </w:style>
  <w:style w:type="character" w:customStyle="1" w:styleId="SoggettocommentoCarattere">
    <w:name w:val="Soggetto commento Carattere"/>
    <w:basedOn w:val="TestocommentoCarattere"/>
    <w:link w:val="Soggettocommento"/>
    <w:rsid w:val="00263923"/>
    <w:rPr>
      <w:b/>
      <w:bCs/>
    </w:rPr>
  </w:style>
  <w:style w:type="character" w:styleId="Collegamentoipertestuale">
    <w:name w:val="Hyperlink"/>
    <w:basedOn w:val="Carpredefinitoparagrafo"/>
    <w:rsid w:val="00571889"/>
    <w:rPr>
      <w:color w:val="0000FF" w:themeColor="hyperlink"/>
      <w:u w:val="single"/>
    </w:rPr>
  </w:style>
  <w:style w:type="paragraph" w:styleId="Paragrafoelenco">
    <w:name w:val="List Paragraph"/>
    <w:basedOn w:val="Normale"/>
    <w:uiPriority w:val="34"/>
    <w:qFormat/>
    <w:rsid w:val="00C713C1"/>
    <w:pPr>
      <w:ind w:left="720"/>
      <w:contextualSpacing/>
    </w:pPr>
  </w:style>
  <w:style w:type="paragraph" w:styleId="Revisione">
    <w:name w:val="Revision"/>
    <w:hidden/>
    <w:uiPriority w:val="99"/>
    <w:semiHidden/>
    <w:rsid w:val="00210CEF"/>
    <w:rPr>
      <w:sz w:val="24"/>
      <w:szCs w:val="24"/>
    </w:rPr>
  </w:style>
  <w:style w:type="character" w:styleId="Menzionenonrisolta">
    <w:name w:val="Unresolved Mention"/>
    <w:basedOn w:val="Carpredefinitoparagrafo"/>
    <w:uiPriority w:val="99"/>
    <w:semiHidden/>
    <w:unhideWhenUsed/>
    <w:rsid w:val="000E4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lezioni@glasford.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4B91-DC1E-4F8D-852D-301C0649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1190</Words>
  <Characters>7258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AVVISO</vt:lpstr>
    </vt:vector>
  </TitlesOfParts>
  <Company>Iris Spa</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dc:title>
  <dc:creator>nliviero</dc:creator>
  <cp:lastModifiedBy>Barbara Cumin</cp:lastModifiedBy>
  <cp:revision>4</cp:revision>
  <cp:lastPrinted>2023-11-13T16:23:00Z</cp:lastPrinted>
  <dcterms:created xsi:type="dcterms:W3CDTF">2023-11-15T08:57:00Z</dcterms:created>
  <dcterms:modified xsi:type="dcterms:W3CDTF">2023-11-22T10:29:00Z</dcterms:modified>
</cp:coreProperties>
</file>